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olors1.xml" ContentType="application/vnd.ms-office.chartcolorstyle+xml"/>
  <Override PartName="/word/charts/colors2.xml" ContentType="application/vnd.ms-office.chartcolorstyle+xml"/>
  <Override PartName="/word/charts/colors3.xml" ContentType="application/vnd.ms-office.chartcolorstyle+xml"/>
  <Override PartName="/word/charts/colors4.xml" ContentType="application/vnd.ms-office.chartcolorstyle+xml"/>
  <Override PartName="/word/charts/style1.xml" ContentType="application/vnd.ms-office.chartstyle+xml"/>
  <Override PartName="/word/charts/style2.xml" ContentType="application/vnd.ms-office.chartstyle+xml"/>
  <Override PartName="/word/charts/style3.xml" ContentType="application/vnd.ms-office.chartstyle+xml"/>
  <Override PartName="/word/charts/style4.xml" ContentType="application/vnd.ms-office.chartstyl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3782060</wp:posOffset>
                </wp:positionH>
                <wp:positionV relativeFrom="paragraph">
                  <wp:posOffset>1186180</wp:posOffset>
                </wp:positionV>
                <wp:extent cx="552450" cy="555625"/>
                <wp:effectExtent l="19050" t="19050" r="19050" b="34925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450" cy="55562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accent3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97.8pt;margin-top:93.4pt;height:43.75pt;width:43.5pt;z-index:251659264;v-text-anchor:middle;mso-width-relative:page;mso-height-relative:page;" filled="f" stroked="t" coordsize="21600,21600" o:gfxdata="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EWMkZfZAAAACwEAAA8AAAAAAAAAAQAgAAAA&#10;IgAAAGRycy9kb3ducmV2LnhtbFBLAQIUABQAAAAIAIdO4kAwf9Y4fAIAAOwEAAAOAAAAAAAAAAEA&#10;IAAAACgBAABkcnMvZTJvRG9jLnhtbFBLBQYAAAAABgAGAFkBAAAWBgAAAAA=&#10;">
                <v:fill on="f" focussize="0,0"/>
                <v:stroke weight="3pt" color="#B58B01 [2406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2819400</wp:posOffset>
                </wp:positionV>
                <wp:extent cx="1402080" cy="1003300"/>
                <wp:effectExtent l="19050" t="19050" r="26670" b="25400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2080" cy="100330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accent3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0.05pt;margin-top:222pt;height:79pt;width:110.4pt;z-index:251662336;v-text-anchor:middle;mso-width-relative:page;mso-height-relative:page;" filled="f" stroked="t" coordsize="21600,21600" o:gfxdata="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iEPQ7dcAAAAJAQAADwAAAAAAAAABACAAAAAiAAAA&#10;ZHJzL2Rvd25yZXYueG1sUEsBAhQAFAAAAAgAh07iQDeNq/V6AgAA8AQAAA4AAAAAAAAAAQAgAAAA&#10;JgEAAGRycy9lMm9Eb2MueG1sUEsFBgAAAAAGAAYAWQEAABIGAAAAAA==&#10;">
                <v:fill on="f" focussize="0,0"/>
                <v:stroke weight="3pt" color="#B58B01 [2406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72390</wp:posOffset>
                </wp:positionH>
                <wp:positionV relativeFrom="paragraph">
                  <wp:posOffset>4305935</wp:posOffset>
                </wp:positionV>
                <wp:extent cx="2242820" cy="995680"/>
                <wp:effectExtent l="19050" t="19050" r="24130" b="33020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2820" cy="99568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.7pt;margin-top:339.05pt;height:78.4pt;width:176.6pt;z-index:251660288;v-text-anchor:middle;mso-width-relative:page;mso-height-relative:page;" filled="f" stroked="t" coordsize="21600,21600" o:gfxdata="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iKDiLtwAAAAKAQAADwAA&#10;AAAAAAABACAAAAAiAAAAZHJzL2Rvd25yZXYueG1sUEsBAhQAFAAAAAgAh07iQBrqcamEAgAABgUA&#10;AA4AAAAAAAAAAQAgAAAAKwEAAGRycy9lMm9Eb2MueG1sUEsFBgAAAAAGAAYAWQEAACEGAAAAAA==&#10;">
                <v:fill on="f" focussize="0,0"/>
                <v:stroke weight="3pt" color="#FED961 [1942]" miterlimit="8" joinstyle="miter"/>
                <v:imagedata o:title=""/>
                <o:lock v:ext="edit" aspectratio="f"/>
              </v:rect>
            </w:pict>
          </mc:Fallback>
        </mc:AlternateContent>
      </w:r>
      <w:r>
        <w:drawing>
          <wp:inline distT="0" distB="0" distL="114300" distR="114300">
            <wp:extent cx="4448175" cy="552450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552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866775</wp:posOffset>
                </wp:positionH>
                <wp:positionV relativeFrom="paragraph">
                  <wp:posOffset>2021840</wp:posOffset>
                </wp:positionV>
                <wp:extent cx="272415" cy="224790"/>
                <wp:effectExtent l="19050" t="19050" r="32385" b="22860"/>
                <wp:wrapNone/>
                <wp:docPr id="17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2415" cy="22479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68.25pt;margin-top:159.2pt;height:17.7pt;width:21.45pt;z-index:251661312;v-text-anchor:middle;mso-width-relative:page;mso-height-relative:page;" filled="f" stroked="t" coordsize="21600,21600" o:gfxdata="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FrrVqPbAAAACwEAAA8AAAAAAAAAAQAg&#10;AAAAIgAAAGRycy9kb3ducmV2LnhtbFBLAQIUABQAAAAIAIdO4kBDsCNCfQIAAO4EAAAOAAAAAAAA&#10;AAEAIAAAACoBAABkcnMvZTJvRG9jLnhtbFBLBQYAAAAABgAGAFkBAAAZBgAAAAA=&#10;">
                <v:fill on="f" focussize="0,0"/>
                <v:stroke weight="3pt" color="#795D01 [1606]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rPr>
          <w:rFonts w:hint="eastAsia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情境十一：线路冷管道泄漏一小时</w:t>
      </w:r>
      <w:r>
        <w:rPr>
          <w:rFonts w:hint="eastAsia"/>
          <w:b w:val="0"/>
          <w:bCs w:val="0"/>
          <w:sz w:val="28"/>
          <w:szCs w:val="36"/>
          <w:lang w:val="en-US" w:eastAsia="zh-CN"/>
        </w:rPr>
        <w:br w:type="textWrapping"/>
      </w:r>
      <w:r>
        <w:rPr>
          <w:rFonts w:hint="eastAsia"/>
          <w:b w:val="0"/>
          <w:bCs w:val="0"/>
          <w:sz w:val="28"/>
          <w:szCs w:val="36"/>
          <w:lang w:val="en-US" w:eastAsia="zh-CN"/>
        </w:rPr>
        <w:t>故障时间：2023年07月12日19:30~20:30</w:t>
      </w:r>
    </w:p>
    <w:p>
      <w:pPr>
        <w:rPr>
          <w:rFonts w:hint="default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地点：N19与N18节点之间管道泄漏，波及范围见上图。</w:t>
      </w:r>
    </w:p>
    <w:p>
      <w:pPr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br w:type="page"/>
      </w:r>
    </w:p>
    <w:p>
      <w:pPr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故障线路波形:（蓝色正常，黄色故障）N19</w:t>
      </w:r>
    </w:p>
    <w:p>
      <w:r>
        <w:drawing>
          <wp:inline distT="0" distB="0" distL="114300" distR="114300">
            <wp:extent cx="2702560" cy="1391285"/>
            <wp:effectExtent l="4445" t="4445" r="17145" b="13970"/>
            <wp:docPr id="3" name="图表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N19与N18节点之间管道泄漏后，线路功率下降后稳定，系统发出警报并修理。重度故障下降约50%，系统拓扑结构改变，部分能源经其他线路输送。线路故障被排除后，线路恢复运行，如上图所示。</w:t>
      </w:r>
    </w:p>
    <w:p>
      <w:pPr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故障节点附近负荷波形：（蓝色正常，黄色故障）N53  N124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2388235" cy="1352550"/>
            <wp:effectExtent l="4445" t="4445" r="7620" b="14605"/>
            <wp:docPr id="5" name="图表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  <w:r>
        <w:drawing>
          <wp:inline distT="0" distB="0" distL="114300" distR="114300">
            <wp:extent cx="2407285" cy="1448435"/>
            <wp:effectExtent l="4445" t="4445" r="7620" b="13970"/>
            <wp:docPr id="4" name="图表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发生管道泄漏后，较近线路功率同样下降，下降情况受系统修正后拓扑结构影响。经一个半小时左右，故障经尝试修复后被排除，线路恢复运行，修复过程中，可能造成更严重的输送功率下降效果，如图一所示。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b/>
          <w:bCs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为了保持系统内供应稳定，调度员修正系统拓扑，部分管道输送功率增加。如图二就近增加效率应对系统拓扑结构改变出力波形，直至故障排除。</w:t>
      </w:r>
    </w:p>
    <w:p>
      <w:pPr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故障节点中远距离负荷节点波形：N117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drawing>
          <wp:inline distT="0" distB="0" distL="114300" distR="114300">
            <wp:extent cx="2651760" cy="1228725"/>
            <wp:effectExtent l="4445" t="4445" r="10795" b="5080"/>
            <wp:docPr id="6" name="图表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对距离故障中远节点（浅色区域），事故对其造成一定影响但是并不是很严重，造成系统稳定性下降，具有一定较轻微波动。经调度中心决策后，故障期间系统拓扑结构改变，线路出力可能随系统结构较原来增大或减小，经故障排除后，系统功率恢复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IzZDdjMzc0M2ZiMjBkZjlkNTNkNmVjZmI3YzliNjQifQ=="/>
  </w:docVars>
  <w:rsids>
    <w:rsidRoot w:val="00000000"/>
    <w:rsid w:val="030671D3"/>
    <w:rsid w:val="054628DA"/>
    <w:rsid w:val="071C7D8B"/>
    <w:rsid w:val="08A54D99"/>
    <w:rsid w:val="0A3C3189"/>
    <w:rsid w:val="0B270A35"/>
    <w:rsid w:val="0B815649"/>
    <w:rsid w:val="0B955598"/>
    <w:rsid w:val="0B975A85"/>
    <w:rsid w:val="0F296723"/>
    <w:rsid w:val="0FA3581C"/>
    <w:rsid w:val="128D1BB6"/>
    <w:rsid w:val="131E590F"/>
    <w:rsid w:val="131F2754"/>
    <w:rsid w:val="15E73EB9"/>
    <w:rsid w:val="165E4A7B"/>
    <w:rsid w:val="198527A8"/>
    <w:rsid w:val="19CC487B"/>
    <w:rsid w:val="1AD87250"/>
    <w:rsid w:val="1B0347D5"/>
    <w:rsid w:val="1C2F302F"/>
    <w:rsid w:val="1DEE4611"/>
    <w:rsid w:val="1E040CC0"/>
    <w:rsid w:val="1E3119AE"/>
    <w:rsid w:val="1E4A2212"/>
    <w:rsid w:val="1E990AA4"/>
    <w:rsid w:val="1F3E1D77"/>
    <w:rsid w:val="1F8258B1"/>
    <w:rsid w:val="240370E1"/>
    <w:rsid w:val="25CE5C2C"/>
    <w:rsid w:val="272C135D"/>
    <w:rsid w:val="291B6C85"/>
    <w:rsid w:val="2A1D6A2D"/>
    <w:rsid w:val="2B387F1E"/>
    <w:rsid w:val="2C2267D2"/>
    <w:rsid w:val="2D6C2B53"/>
    <w:rsid w:val="2D742E08"/>
    <w:rsid w:val="330414F8"/>
    <w:rsid w:val="3359115D"/>
    <w:rsid w:val="34675474"/>
    <w:rsid w:val="36B70AF6"/>
    <w:rsid w:val="38D37740"/>
    <w:rsid w:val="392A54B5"/>
    <w:rsid w:val="394E69D3"/>
    <w:rsid w:val="3B6E70E8"/>
    <w:rsid w:val="3E1A562F"/>
    <w:rsid w:val="3ED45599"/>
    <w:rsid w:val="42B963ED"/>
    <w:rsid w:val="43972851"/>
    <w:rsid w:val="43ED544D"/>
    <w:rsid w:val="45B1654F"/>
    <w:rsid w:val="48A44149"/>
    <w:rsid w:val="4D07735E"/>
    <w:rsid w:val="4D2C0BB1"/>
    <w:rsid w:val="4E067654"/>
    <w:rsid w:val="4ED137BE"/>
    <w:rsid w:val="51B013F8"/>
    <w:rsid w:val="51D57A6A"/>
    <w:rsid w:val="52AD4542"/>
    <w:rsid w:val="53DF072C"/>
    <w:rsid w:val="561571F5"/>
    <w:rsid w:val="56EB388B"/>
    <w:rsid w:val="5765719A"/>
    <w:rsid w:val="57684EDC"/>
    <w:rsid w:val="58256929"/>
    <w:rsid w:val="5D5F28DD"/>
    <w:rsid w:val="5D7F6ADB"/>
    <w:rsid w:val="6242426C"/>
    <w:rsid w:val="64F953C5"/>
    <w:rsid w:val="65424FBE"/>
    <w:rsid w:val="65DB643B"/>
    <w:rsid w:val="667A29EA"/>
    <w:rsid w:val="68D91796"/>
    <w:rsid w:val="6A617C95"/>
    <w:rsid w:val="6A6B0B13"/>
    <w:rsid w:val="6B633598"/>
    <w:rsid w:val="6BAA57D3"/>
    <w:rsid w:val="6D160C37"/>
    <w:rsid w:val="71DE7E1D"/>
    <w:rsid w:val="72960D51"/>
    <w:rsid w:val="738F6F4E"/>
    <w:rsid w:val="73BE3A62"/>
    <w:rsid w:val="7468103A"/>
    <w:rsid w:val="74AD7E84"/>
    <w:rsid w:val="74C4779E"/>
    <w:rsid w:val="75383CE8"/>
    <w:rsid w:val="75502C1B"/>
    <w:rsid w:val="75BC66C7"/>
    <w:rsid w:val="75BD117E"/>
    <w:rsid w:val="7678652D"/>
    <w:rsid w:val="76F51E90"/>
    <w:rsid w:val="78090CD5"/>
    <w:rsid w:val="7D603DDC"/>
    <w:rsid w:val="7D6D2814"/>
    <w:rsid w:val="7F594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chart" Target="charts/chart4.xml"/><Relationship Id="rId7" Type="http://schemas.openxmlformats.org/officeDocument/2006/relationships/chart" Target="charts/chart3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charts/_rels/chart1.xml.rels><?xml version="1.0" encoding="UTF-8" standalone="yes"?>
<Relationships xmlns="http://schemas.openxmlformats.org/package/2006/relationships"><Relationship Id="rId3" Type="http://schemas.microsoft.com/office/2011/relationships/chartColorStyle" Target="colors1.xml"/><Relationship Id="rId2" Type="http://schemas.microsoft.com/office/2011/relationships/chartStyle" Target="style1.xml"/><Relationship Id="rId1" Type="http://schemas.openxmlformats.org/officeDocument/2006/relationships/oleObject" Target="file:///D:\&#31649;&#36947;&#27874;&#24418;.xlsx" TargetMode="External"/></Relationships>
</file>

<file path=word/charts/_rels/chart2.xml.rels><?xml version="1.0" encoding="UTF-8" standalone="yes"?>
<Relationships xmlns="http://schemas.openxmlformats.org/package/2006/relationships"><Relationship Id="rId3" Type="http://schemas.microsoft.com/office/2011/relationships/chartColorStyle" Target="colors4.xml"/><Relationship Id="rId2" Type="http://schemas.microsoft.com/office/2011/relationships/chartStyle" Target="style4.xml"/><Relationship Id="rId1" Type="http://schemas.openxmlformats.org/officeDocument/2006/relationships/oleObject" Target="file:///D:\&#31649;&#36947;&#27874;&#24418;.xlsx" TargetMode="External"/></Relationships>
</file>

<file path=word/charts/_rels/chart3.xml.rels><?xml version="1.0" encoding="UTF-8" standalone="yes"?>
<Relationships xmlns="http://schemas.openxmlformats.org/package/2006/relationships"><Relationship Id="rId3" Type="http://schemas.microsoft.com/office/2011/relationships/chartColorStyle" Target="colors3.xml"/><Relationship Id="rId2" Type="http://schemas.microsoft.com/office/2011/relationships/chartStyle" Target="style3.xml"/><Relationship Id="rId1" Type="http://schemas.openxmlformats.org/officeDocument/2006/relationships/oleObject" Target="file:///D:\&#31649;&#36947;&#27874;&#24418;.xlsx" TargetMode="External"/></Relationships>
</file>

<file path=word/charts/_rels/chart4.xml.rels><?xml version="1.0" encoding="UTF-8" standalone="yes"?>
<Relationships xmlns="http://schemas.openxmlformats.org/package/2006/relationships"><Relationship Id="rId3" Type="http://schemas.microsoft.com/office/2011/relationships/chartColorStyle" Target="colors2.xml"/><Relationship Id="rId2" Type="http://schemas.microsoft.com/office/2011/relationships/chartStyle" Target="style2.xml"/><Relationship Id="rId1" Type="http://schemas.openxmlformats.org/officeDocument/2006/relationships/oleObject" Target="file:///D:\&#31649;&#36947;&#27874;&#24418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[管道波形.xlsx]故障管道!$D$1:$D$180</c:f>
              <c:numCache>
                <c:formatCode>General</c:formatCode>
                <c:ptCount val="180"/>
                <c:pt idx="0">
                  <c:v>9.89999</c:v>
                </c:pt>
                <c:pt idx="1">
                  <c:v>9.89995</c:v>
                </c:pt>
                <c:pt idx="2">
                  <c:v>9.89991</c:v>
                </c:pt>
                <c:pt idx="3">
                  <c:v>9.89987</c:v>
                </c:pt>
                <c:pt idx="4">
                  <c:v>9.89983</c:v>
                </c:pt>
                <c:pt idx="5">
                  <c:v>9.89979</c:v>
                </c:pt>
                <c:pt idx="6">
                  <c:v>9.89975</c:v>
                </c:pt>
                <c:pt idx="7">
                  <c:v>9.89971</c:v>
                </c:pt>
                <c:pt idx="8">
                  <c:v>9.89967</c:v>
                </c:pt>
                <c:pt idx="9">
                  <c:v>9.89963</c:v>
                </c:pt>
                <c:pt idx="10">
                  <c:v>9.89959</c:v>
                </c:pt>
                <c:pt idx="11">
                  <c:v>9.89955</c:v>
                </c:pt>
                <c:pt idx="12">
                  <c:v>9.89951</c:v>
                </c:pt>
                <c:pt idx="13">
                  <c:v>9.89947</c:v>
                </c:pt>
                <c:pt idx="14">
                  <c:v>9.89943</c:v>
                </c:pt>
                <c:pt idx="15">
                  <c:v>9.89939</c:v>
                </c:pt>
                <c:pt idx="16">
                  <c:v>9.89935</c:v>
                </c:pt>
                <c:pt idx="17">
                  <c:v>9.89931</c:v>
                </c:pt>
                <c:pt idx="18">
                  <c:v>9.89927</c:v>
                </c:pt>
                <c:pt idx="19">
                  <c:v>9.89923</c:v>
                </c:pt>
                <c:pt idx="20">
                  <c:v>9.89919</c:v>
                </c:pt>
                <c:pt idx="21">
                  <c:v>9.89915</c:v>
                </c:pt>
                <c:pt idx="22">
                  <c:v>9.89915</c:v>
                </c:pt>
                <c:pt idx="23">
                  <c:v>9.89915</c:v>
                </c:pt>
                <c:pt idx="24">
                  <c:v>9.89915</c:v>
                </c:pt>
                <c:pt idx="25">
                  <c:v>9.89915</c:v>
                </c:pt>
                <c:pt idx="26">
                  <c:v>9.89915</c:v>
                </c:pt>
                <c:pt idx="27">
                  <c:v>9.89915</c:v>
                </c:pt>
                <c:pt idx="28">
                  <c:v>9.89915</c:v>
                </c:pt>
                <c:pt idx="29">
                  <c:v>9.899153</c:v>
                </c:pt>
                <c:pt idx="30">
                  <c:v>9.899156</c:v>
                </c:pt>
                <c:pt idx="31">
                  <c:v>9.89915900000001</c:v>
                </c:pt>
                <c:pt idx="32">
                  <c:v>9.89916200000001</c:v>
                </c:pt>
                <c:pt idx="33">
                  <c:v>9.89916500000002</c:v>
                </c:pt>
                <c:pt idx="34">
                  <c:v>9.89916800000002</c:v>
                </c:pt>
                <c:pt idx="35">
                  <c:v>9.89917100000003</c:v>
                </c:pt>
                <c:pt idx="36">
                  <c:v>9.89917400000003</c:v>
                </c:pt>
                <c:pt idx="37">
                  <c:v>9.89917700000004</c:v>
                </c:pt>
                <c:pt idx="38">
                  <c:v>9.89918000000004</c:v>
                </c:pt>
                <c:pt idx="39">
                  <c:v>9.89918300000005</c:v>
                </c:pt>
                <c:pt idx="40">
                  <c:v>9.89918600000005</c:v>
                </c:pt>
                <c:pt idx="41">
                  <c:v>9.89918900000006</c:v>
                </c:pt>
                <c:pt idx="42">
                  <c:v>9.89919200000006</c:v>
                </c:pt>
                <c:pt idx="43">
                  <c:v>9.89919500000007</c:v>
                </c:pt>
                <c:pt idx="44">
                  <c:v>9.89919800000007</c:v>
                </c:pt>
                <c:pt idx="45">
                  <c:v>9.89920100000008</c:v>
                </c:pt>
                <c:pt idx="46">
                  <c:v>9.89920400000008</c:v>
                </c:pt>
                <c:pt idx="47">
                  <c:v>9.89920700000009</c:v>
                </c:pt>
                <c:pt idx="48">
                  <c:v>9.89921000000009</c:v>
                </c:pt>
                <c:pt idx="49">
                  <c:v>9.8992130000001</c:v>
                </c:pt>
                <c:pt idx="50">
                  <c:v>9.8992160000001</c:v>
                </c:pt>
                <c:pt idx="51">
                  <c:v>9.89921900000011</c:v>
                </c:pt>
                <c:pt idx="52">
                  <c:v>9.89922200000011</c:v>
                </c:pt>
                <c:pt idx="53">
                  <c:v>9.89922500000012</c:v>
                </c:pt>
                <c:pt idx="54">
                  <c:v>9.89922800000012</c:v>
                </c:pt>
                <c:pt idx="55">
                  <c:v>9.89923100000013</c:v>
                </c:pt>
                <c:pt idx="56">
                  <c:v>9.89923400000013</c:v>
                </c:pt>
                <c:pt idx="57">
                  <c:v>9.89923700000014</c:v>
                </c:pt>
                <c:pt idx="58">
                  <c:v>9.89924000000014</c:v>
                </c:pt>
                <c:pt idx="59">
                  <c:v>9.89924300000015</c:v>
                </c:pt>
                <c:pt idx="60">
                  <c:v>9.89924600000015</c:v>
                </c:pt>
                <c:pt idx="61">
                  <c:v>9.89924900000016</c:v>
                </c:pt>
                <c:pt idx="62">
                  <c:v>9.89925200000016</c:v>
                </c:pt>
                <c:pt idx="63">
                  <c:v>9.89925500000017</c:v>
                </c:pt>
                <c:pt idx="64">
                  <c:v>9.89925800000017</c:v>
                </c:pt>
                <c:pt idx="65">
                  <c:v>9.89926100000018</c:v>
                </c:pt>
                <c:pt idx="66">
                  <c:v>9.89926400000018</c:v>
                </c:pt>
                <c:pt idx="67">
                  <c:v>9.89926700000018</c:v>
                </c:pt>
                <c:pt idx="68">
                  <c:v>9.89927000000019</c:v>
                </c:pt>
                <c:pt idx="69">
                  <c:v>9.89927300000019</c:v>
                </c:pt>
                <c:pt idx="70">
                  <c:v>9.8992760000002</c:v>
                </c:pt>
                <c:pt idx="71">
                  <c:v>9.8992790000002</c:v>
                </c:pt>
                <c:pt idx="72">
                  <c:v>9.89928200000021</c:v>
                </c:pt>
                <c:pt idx="73">
                  <c:v>9.89928500000021</c:v>
                </c:pt>
                <c:pt idx="74">
                  <c:v>9.89928800000022</c:v>
                </c:pt>
                <c:pt idx="75">
                  <c:v>9.89929100000022</c:v>
                </c:pt>
                <c:pt idx="76">
                  <c:v>9.89929400000023</c:v>
                </c:pt>
                <c:pt idx="77">
                  <c:v>9.89929700000023</c:v>
                </c:pt>
                <c:pt idx="78">
                  <c:v>9.89930000000024</c:v>
                </c:pt>
                <c:pt idx="79">
                  <c:v>9.89930300000024</c:v>
                </c:pt>
                <c:pt idx="80">
                  <c:v>9.89930600000025</c:v>
                </c:pt>
                <c:pt idx="81">
                  <c:v>9.89930900000025</c:v>
                </c:pt>
                <c:pt idx="82">
                  <c:v>9.89931200000026</c:v>
                </c:pt>
                <c:pt idx="83">
                  <c:v>9.89931500000026</c:v>
                </c:pt>
                <c:pt idx="84">
                  <c:v>9.89931800000027</c:v>
                </c:pt>
                <c:pt idx="85">
                  <c:v>9.89932100000027</c:v>
                </c:pt>
                <c:pt idx="86">
                  <c:v>9.89932400000028</c:v>
                </c:pt>
                <c:pt idx="87">
                  <c:v>9.89932700000028</c:v>
                </c:pt>
                <c:pt idx="88">
                  <c:v>9.89933000000029</c:v>
                </c:pt>
                <c:pt idx="89">
                  <c:v>9.89933300000029</c:v>
                </c:pt>
                <c:pt idx="90">
                  <c:v>9.90127500000027</c:v>
                </c:pt>
                <c:pt idx="91">
                  <c:v>9.90128000000028</c:v>
                </c:pt>
                <c:pt idx="92">
                  <c:v>9.90128500000029</c:v>
                </c:pt>
                <c:pt idx="93">
                  <c:v>9.90129000000031</c:v>
                </c:pt>
                <c:pt idx="94">
                  <c:v>9.90129500000032</c:v>
                </c:pt>
                <c:pt idx="95">
                  <c:v>9.90130000000033</c:v>
                </c:pt>
                <c:pt idx="96">
                  <c:v>9.90130500000034</c:v>
                </c:pt>
                <c:pt idx="97">
                  <c:v>9.90131000000036</c:v>
                </c:pt>
                <c:pt idx="98">
                  <c:v>9.90131500000037</c:v>
                </c:pt>
                <c:pt idx="99">
                  <c:v>9.90132000000038</c:v>
                </c:pt>
                <c:pt idx="100">
                  <c:v>9.90132500000039</c:v>
                </c:pt>
                <c:pt idx="101">
                  <c:v>9.9013300000004</c:v>
                </c:pt>
                <c:pt idx="102">
                  <c:v>9.90133500000042</c:v>
                </c:pt>
                <c:pt idx="103">
                  <c:v>9.90134000000043</c:v>
                </c:pt>
                <c:pt idx="104">
                  <c:v>9.90134500000044</c:v>
                </c:pt>
                <c:pt idx="105">
                  <c:v>9.90135000000045</c:v>
                </c:pt>
                <c:pt idx="106">
                  <c:v>9.90135500000047</c:v>
                </c:pt>
                <c:pt idx="107">
                  <c:v>9.90136000000048</c:v>
                </c:pt>
                <c:pt idx="108">
                  <c:v>9.90136500000049</c:v>
                </c:pt>
                <c:pt idx="109">
                  <c:v>9.9013700000005</c:v>
                </c:pt>
                <c:pt idx="110">
                  <c:v>9.90137500000051</c:v>
                </c:pt>
                <c:pt idx="111">
                  <c:v>9.90138000000053</c:v>
                </c:pt>
                <c:pt idx="112">
                  <c:v>9.90138500000054</c:v>
                </c:pt>
                <c:pt idx="113">
                  <c:v>9.90139000000055</c:v>
                </c:pt>
                <c:pt idx="114">
                  <c:v>9.90139500000056</c:v>
                </c:pt>
                <c:pt idx="115">
                  <c:v>9.90140000000058</c:v>
                </c:pt>
                <c:pt idx="116">
                  <c:v>9.90140500000059</c:v>
                </c:pt>
                <c:pt idx="117">
                  <c:v>9.9014100000006</c:v>
                </c:pt>
                <c:pt idx="118">
                  <c:v>9.90141500000061</c:v>
                </c:pt>
                <c:pt idx="119">
                  <c:v>9.90142000000063</c:v>
                </c:pt>
                <c:pt idx="120">
                  <c:v>9.90142500000064</c:v>
                </c:pt>
                <c:pt idx="121">
                  <c:v>9.90143000000065</c:v>
                </c:pt>
                <c:pt idx="122">
                  <c:v>9.90143500000066</c:v>
                </c:pt>
                <c:pt idx="123">
                  <c:v>9.90144000000067</c:v>
                </c:pt>
                <c:pt idx="124">
                  <c:v>9.90144500000069</c:v>
                </c:pt>
                <c:pt idx="125">
                  <c:v>9.9014500000007</c:v>
                </c:pt>
                <c:pt idx="126">
                  <c:v>9.90145500000071</c:v>
                </c:pt>
                <c:pt idx="127">
                  <c:v>9.90146000000072</c:v>
                </c:pt>
                <c:pt idx="128">
                  <c:v>9.90146500000074</c:v>
                </c:pt>
                <c:pt idx="129">
                  <c:v>9.90147000000075</c:v>
                </c:pt>
                <c:pt idx="130">
                  <c:v>9.90147500000076</c:v>
                </c:pt>
                <c:pt idx="131">
                  <c:v>9.90148000000077</c:v>
                </c:pt>
                <c:pt idx="132">
                  <c:v>9.90148500000078</c:v>
                </c:pt>
                <c:pt idx="133">
                  <c:v>9.9014900000008</c:v>
                </c:pt>
                <c:pt idx="134">
                  <c:v>9.90149500000081</c:v>
                </c:pt>
                <c:pt idx="135">
                  <c:v>9.90150000000082</c:v>
                </c:pt>
                <c:pt idx="136">
                  <c:v>9.90150500000083</c:v>
                </c:pt>
                <c:pt idx="137">
                  <c:v>9.90151000000085</c:v>
                </c:pt>
                <c:pt idx="138">
                  <c:v>9.90151500000086</c:v>
                </c:pt>
                <c:pt idx="139">
                  <c:v>9.90152000000087</c:v>
                </c:pt>
                <c:pt idx="140">
                  <c:v>9.90152500000088</c:v>
                </c:pt>
                <c:pt idx="141">
                  <c:v>9.90153000000089</c:v>
                </c:pt>
                <c:pt idx="142">
                  <c:v>9.90153500000091</c:v>
                </c:pt>
                <c:pt idx="143">
                  <c:v>9.90154000000092</c:v>
                </c:pt>
                <c:pt idx="144">
                  <c:v>9.90154500000093</c:v>
                </c:pt>
                <c:pt idx="145">
                  <c:v>9.90155000000094</c:v>
                </c:pt>
                <c:pt idx="146">
                  <c:v>9.90155500000096</c:v>
                </c:pt>
                <c:pt idx="147">
                  <c:v>9.90156000000097</c:v>
                </c:pt>
                <c:pt idx="148">
                  <c:v>9.90156500000098</c:v>
                </c:pt>
                <c:pt idx="149">
                  <c:v>9.90157000000099</c:v>
                </c:pt>
                <c:pt idx="150">
                  <c:v>9.901575000001</c:v>
                </c:pt>
                <c:pt idx="151">
                  <c:v>9.90158000000102</c:v>
                </c:pt>
                <c:pt idx="152">
                  <c:v>9.90158500000103</c:v>
                </c:pt>
                <c:pt idx="153">
                  <c:v>9.90159000000104</c:v>
                </c:pt>
                <c:pt idx="154">
                  <c:v>9.90159500000105</c:v>
                </c:pt>
                <c:pt idx="155">
                  <c:v>9.90160000000107</c:v>
                </c:pt>
                <c:pt idx="156">
                  <c:v>9.90160500000108</c:v>
                </c:pt>
                <c:pt idx="157">
                  <c:v>9.90161000000109</c:v>
                </c:pt>
                <c:pt idx="158">
                  <c:v>9.9016150000011</c:v>
                </c:pt>
                <c:pt idx="159">
                  <c:v>9.90162000000111</c:v>
                </c:pt>
                <c:pt idx="160">
                  <c:v>9.90162500000113</c:v>
                </c:pt>
                <c:pt idx="161">
                  <c:v>9.90163000000114</c:v>
                </c:pt>
                <c:pt idx="162">
                  <c:v>9.90163500000115</c:v>
                </c:pt>
                <c:pt idx="163">
                  <c:v>9.90164000000116</c:v>
                </c:pt>
                <c:pt idx="164">
                  <c:v>9.90164500000118</c:v>
                </c:pt>
                <c:pt idx="165">
                  <c:v>9.90165000000119</c:v>
                </c:pt>
                <c:pt idx="166">
                  <c:v>9.9016550000012</c:v>
                </c:pt>
                <c:pt idx="167">
                  <c:v>9.90166000000121</c:v>
                </c:pt>
                <c:pt idx="168">
                  <c:v>9.90166500000123</c:v>
                </c:pt>
                <c:pt idx="169">
                  <c:v>9.90167000000124</c:v>
                </c:pt>
                <c:pt idx="170">
                  <c:v>9.90167500000125</c:v>
                </c:pt>
                <c:pt idx="171">
                  <c:v>9.90168000000126</c:v>
                </c:pt>
                <c:pt idx="172">
                  <c:v>9.90168500000127</c:v>
                </c:pt>
                <c:pt idx="173">
                  <c:v>9.90169000000129</c:v>
                </c:pt>
                <c:pt idx="174">
                  <c:v>9.9016950000013</c:v>
                </c:pt>
                <c:pt idx="175">
                  <c:v>9.90170000000131</c:v>
                </c:pt>
                <c:pt idx="176">
                  <c:v>9.90170500000132</c:v>
                </c:pt>
                <c:pt idx="177">
                  <c:v>9.90171000000134</c:v>
                </c:pt>
                <c:pt idx="178">
                  <c:v>9.90171500000135</c:v>
                </c:pt>
                <c:pt idx="179">
                  <c:v>9.90172000000136</c:v>
                </c:pt>
              </c:numCache>
            </c:numRef>
          </c:val>
          <c:smooth val="0"/>
        </c:ser>
        <c:ser>
          <c:idx val="1"/>
          <c:order val="1"/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[管道波形.xlsx]故障管道!$E$1:$E$180</c:f>
              <c:numCache>
                <c:formatCode>General</c:formatCode>
                <c:ptCount val="180"/>
                <c:pt idx="0">
                  <c:v>9.89999</c:v>
                </c:pt>
                <c:pt idx="1">
                  <c:v>9.89995</c:v>
                </c:pt>
                <c:pt idx="2">
                  <c:v>9.89991</c:v>
                </c:pt>
                <c:pt idx="3">
                  <c:v>9.89987</c:v>
                </c:pt>
                <c:pt idx="4">
                  <c:v>9.89983</c:v>
                </c:pt>
                <c:pt idx="5">
                  <c:v>9.89979</c:v>
                </c:pt>
                <c:pt idx="6">
                  <c:v>9.89975</c:v>
                </c:pt>
                <c:pt idx="7">
                  <c:v>9.89971</c:v>
                </c:pt>
                <c:pt idx="8">
                  <c:v>9.89967</c:v>
                </c:pt>
                <c:pt idx="9">
                  <c:v>9.89963</c:v>
                </c:pt>
                <c:pt idx="10">
                  <c:v>9.89959</c:v>
                </c:pt>
                <c:pt idx="11">
                  <c:v>9.89955</c:v>
                </c:pt>
                <c:pt idx="12">
                  <c:v>9.89951</c:v>
                </c:pt>
                <c:pt idx="13">
                  <c:v>9.89947</c:v>
                </c:pt>
                <c:pt idx="14">
                  <c:v>9.89943</c:v>
                </c:pt>
                <c:pt idx="15">
                  <c:v>9.89939</c:v>
                </c:pt>
                <c:pt idx="16">
                  <c:v>9.89935</c:v>
                </c:pt>
                <c:pt idx="17">
                  <c:v>9.89931</c:v>
                </c:pt>
                <c:pt idx="18">
                  <c:v>9.89927</c:v>
                </c:pt>
                <c:pt idx="19">
                  <c:v>9.89923</c:v>
                </c:pt>
                <c:pt idx="20">
                  <c:v>9.89919</c:v>
                </c:pt>
                <c:pt idx="21">
                  <c:v>9.89915</c:v>
                </c:pt>
                <c:pt idx="22">
                  <c:v>9.89915</c:v>
                </c:pt>
                <c:pt idx="23">
                  <c:v>9.89915</c:v>
                </c:pt>
                <c:pt idx="24">
                  <c:v>9.89915</c:v>
                </c:pt>
                <c:pt idx="25">
                  <c:v>9.89915</c:v>
                </c:pt>
                <c:pt idx="26">
                  <c:v>9.89915</c:v>
                </c:pt>
                <c:pt idx="27">
                  <c:v>9.89915</c:v>
                </c:pt>
                <c:pt idx="28">
                  <c:v>9.89915</c:v>
                </c:pt>
                <c:pt idx="29">
                  <c:v>9.89915</c:v>
                </c:pt>
                <c:pt idx="30">
                  <c:v>9.89915</c:v>
                </c:pt>
                <c:pt idx="31">
                  <c:v>9.89915</c:v>
                </c:pt>
                <c:pt idx="32">
                  <c:v>9.89915</c:v>
                </c:pt>
                <c:pt idx="33">
                  <c:v>9.89915</c:v>
                </c:pt>
                <c:pt idx="34">
                  <c:v>9.89915</c:v>
                </c:pt>
                <c:pt idx="35">
                  <c:v>9.89915</c:v>
                </c:pt>
                <c:pt idx="36">
                  <c:v>9.89915</c:v>
                </c:pt>
                <c:pt idx="37">
                  <c:v>9.89915</c:v>
                </c:pt>
                <c:pt idx="38">
                  <c:v>9.89915</c:v>
                </c:pt>
                <c:pt idx="39">
                  <c:v>9.89915</c:v>
                </c:pt>
                <c:pt idx="40">
                  <c:v>9.89915</c:v>
                </c:pt>
                <c:pt idx="41">
                  <c:v>9.89915</c:v>
                </c:pt>
                <c:pt idx="42">
                  <c:v>9.89915</c:v>
                </c:pt>
                <c:pt idx="43">
                  <c:v>9.89915</c:v>
                </c:pt>
                <c:pt idx="44">
                  <c:v>9.89915</c:v>
                </c:pt>
                <c:pt idx="45">
                  <c:v>9.89915</c:v>
                </c:pt>
                <c:pt idx="46">
                  <c:v>8.89915</c:v>
                </c:pt>
                <c:pt idx="47">
                  <c:v>7.11932</c:v>
                </c:pt>
                <c:pt idx="48">
                  <c:v>6.31932</c:v>
                </c:pt>
                <c:pt idx="49">
                  <c:v>5.51932</c:v>
                </c:pt>
                <c:pt idx="50">
                  <c:v>5.48412</c:v>
                </c:pt>
                <c:pt idx="51">
                  <c:v>5.44892</c:v>
                </c:pt>
                <c:pt idx="52">
                  <c:v>5.41372</c:v>
                </c:pt>
                <c:pt idx="53">
                  <c:v>5.41372</c:v>
                </c:pt>
                <c:pt idx="54">
                  <c:v>5.41372</c:v>
                </c:pt>
                <c:pt idx="55">
                  <c:v>5.41372</c:v>
                </c:pt>
                <c:pt idx="56">
                  <c:v>5.41372</c:v>
                </c:pt>
                <c:pt idx="57">
                  <c:v>5.41372</c:v>
                </c:pt>
                <c:pt idx="58">
                  <c:v>5.41372</c:v>
                </c:pt>
                <c:pt idx="59">
                  <c:v>5.41372</c:v>
                </c:pt>
                <c:pt idx="60">
                  <c:v>5.41372</c:v>
                </c:pt>
                <c:pt idx="61">
                  <c:v>5.41372</c:v>
                </c:pt>
                <c:pt idx="62">
                  <c:v>5.41372</c:v>
                </c:pt>
                <c:pt idx="63">
                  <c:v>5.41372</c:v>
                </c:pt>
                <c:pt idx="64">
                  <c:v>5.41372</c:v>
                </c:pt>
                <c:pt idx="65">
                  <c:v>5.41372</c:v>
                </c:pt>
                <c:pt idx="66">
                  <c:v>5.41372</c:v>
                </c:pt>
                <c:pt idx="67">
                  <c:v>5.41372</c:v>
                </c:pt>
                <c:pt idx="68">
                  <c:v>5.41372</c:v>
                </c:pt>
                <c:pt idx="69">
                  <c:v>5.41372</c:v>
                </c:pt>
                <c:pt idx="70">
                  <c:v>5.41372</c:v>
                </c:pt>
                <c:pt idx="71">
                  <c:v>5.41372</c:v>
                </c:pt>
                <c:pt idx="72">
                  <c:v>5.41372</c:v>
                </c:pt>
                <c:pt idx="73">
                  <c:v>5.41372</c:v>
                </c:pt>
                <c:pt idx="74">
                  <c:v>5.41372</c:v>
                </c:pt>
                <c:pt idx="75">
                  <c:v>5.41372</c:v>
                </c:pt>
                <c:pt idx="76">
                  <c:v>5.41372</c:v>
                </c:pt>
                <c:pt idx="77">
                  <c:v>5.41372</c:v>
                </c:pt>
                <c:pt idx="78">
                  <c:v>5.41372</c:v>
                </c:pt>
                <c:pt idx="79">
                  <c:v>5.41372</c:v>
                </c:pt>
                <c:pt idx="80">
                  <c:v>5.41372</c:v>
                </c:pt>
                <c:pt idx="81">
                  <c:v>5.41372</c:v>
                </c:pt>
                <c:pt idx="82">
                  <c:v>5.41372</c:v>
                </c:pt>
                <c:pt idx="83">
                  <c:v>5.41372</c:v>
                </c:pt>
                <c:pt idx="84">
                  <c:v>5.41372</c:v>
                </c:pt>
                <c:pt idx="85">
                  <c:v>5.41372</c:v>
                </c:pt>
                <c:pt idx="86">
                  <c:v>5.41372</c:v>
                </c:pt>
                <c:pt idx="87">
                  <c:v>5.41372</c:v>
                </c:pt>
                <c:pt idx="88">
                  <c:v>5.41372</c:v>
                </c:pt>
                <c:pt idx="89">
                  <c:v>5.41372</c:v>
                </c:pt>
                <c:pt idx="90">
                  <c:v>5.41372</c:v>
                </c:pt>
                <c:pt idx="91">
                  <c:v>5.41372</c:v>
                </c:pt>
                <c:pt idx="92">
                  <c:v>5.41372</c:v>
                </c:pt>
                <c:pt idx="93">
                  <c:v>5.41372</c:v>
                </c:pt>
                <c:pt idx="94">
                  <c:v>5.41372</c:v>
                </c:pt>
                <c:pt idx="95">
                  <c:v>5.41372</c:v>
                </c:pt>
                <c:pt idx="96">
                  <c:v>5.41372</c:v>
                </c:pt>
                <c:pt idx="97">
                  <c:v>5.41372</c:v>
                </c:pt>
                <c:pt idx="98">
                  <c:v>5.41372</c:v>
                </c:pt>
                <c:pt idx="99">
                  <c:v>5.41372</c:v>
                </c:pt>
                <c:pt idx="100">
                  <c:v>5.41372</c:v>
                </c:pt>
                <c:pt idx="101">
                  <c:v>5.44892</c:v>
                </c:pt>
                <c:pt idx="102">
                  <c:v>5.48412</c:v>
                </c:pt>
                <c:pt idx="103">
                  <c:v>5.51932</c:v>
                </c:pt>
                <c:pt idx="104">
                  <c:v>5.91932</c:v>
                </c:pt>
                <c:pt idx="105">
                  <c:v>6.55932</c:v>
                </c:pt>
                <c:pt idx="106">
                  <c:v>7.11932</c:v>
                </c:pt>
                <c:pt idx="107">
                  <c:v>7.92108800000038</c:v>
                </c:pt>
                <c:pt idx="108">
                  <c:v>8.40128500000029</c:v>
                </c:pt>
                <c:pt idx="109">
                  <c:v>8.98522</c:v>
                </c:pt>
                <c:pt idx="110">
                  <c:v>9.23658</c:v>
                </c:pt>
                <c:pt idx="111">
                  <c:v>9.35699</c:v>
                </c:pt>
                <c:pt idx="112">
                  <c:v>9.711547</c:v>
                </c:pt>
                <c:pt idx="113">
                  <c:v>9.90131000000036</c:v>
                </c:pt>
                <c:pt idx="114">
                  <c:v>9.90139500000056</c:v>
                </c:pt>
                <c:pt idx="115">
                  <c:v>9.90140000000058</c:v>
                </c:pt>
                <c:pt idx="116">
                  <c:v>9.90140500000059</c:v>
                </c:pt>
                <c:pt idx="117">
                  <c:v>9.9014100000006</c:v>
                </c:pt>
                <c:pt idx="118">
                  <c:v>9.90141500000061</c:v>
                </c:pt>
                <c:pt idx="119">
                  <c:v>9.90142000000063</c:v>
                </c:pt>
                <c:pt idx="120">
                  <c:v>9.90142500000064</c:v>
                </c:pt>
                <c:pt idx="121">
                  <c:v>9.90143000000065</c:v>
                </c:pt>
                <c:pt idx="122">
                  <c:v>9.90143500000066</c:v>
                </c:pt>
                <c:pt idx="123">
                  <c:v>9.90144000000067</c:v>
                </c:pt>
                <c:pt idx="124">
                  <c:v>9.90144500000069</c:v>
                </c:pt>
                <c:pt idx="125">
                  <c:v>9.9014500000007</c:v>
                </c:pt>
                <c:pt idx="126">
                  <c:v>9.90145500000071</c:v>
                </c:pt>
                <c:pt idx="127">
                  <c:v>9.90146000000072</c:v>
                </c:pt>
                <c:pt idx="128">
                  <c:v>9.90146500000074</c:v>
                </c:pt>
                <c:pt idx="129">
                  <c:v>9.90147000000075</c:v>
                </c:pt>
                <c:pt idx="130">
                  <c:v>9.90147500000076</c:v>
                </c:pt>
                <c:pt idx="131">
                  <c:v>9.90148000000077</c:v>
                </c:pt>
                <c:pt idx="132">
                  <c:v>9.90148500000078</c:v>
                </c:pt>
                <c:pt idx="133">
                  <c:v>9.9014900000008</c:v>
                </c:pt>
                <c:pt idx="134">
                  <c:v>9.90149500000081</c:v>
                </c:pt>
                <c:pt idx="135">
                  <c:v>9.90150000000082</c:v>
                </c:pt>
                <c:pt idx="136">
                  <c:v>9.90150500000083</c:v>
                </c:pt>
                <c:pt idx="137">
                  <c:v>9.90151000000085</c:v>
                </c:pt>
                <c:pt idx="138">
                  <c:v>9.90151500000086</c:v>
                </c:pt>
                <c:pt idx="139">
                  <c:v>9.90152000000087</c:v>
                </c:pt>
                <c:pt idx="140">
                  <c:v>9.90152500000088</c:v>
                </c:pt>
                <c:pt idx="141">
                  <c:v>9.90153000000089</c:v>
                </c:pt>
                <c:pt idx="142">
                  <c:v>9.90153500000091</c:v>
                </c:pt>
                <c:pt idx="143">
                  <c:v>9.90154000000092</c:v>
                </c:pt>
                <c:pt idx="144">
                  <c:v>9.90154500000093</c:v>
                </c:pt>
                <c:pt idx="145">
                  <c:v>9.90155000000094</c:v>
                </c:pt>
                <c:pt idx="146">
                  <c:v>9.90155500000096</c:v>
                </c:pt>
                <c:pt idx="147">
                  <c:v>9.90156000000097</c:v>
                </c:pt>
                <c:pt idx="148">
                  <c:v>9.90156500000098</c:v>
                </c:pt>
                <c:pt idx="149">
                  <c:v>9.90157000000099</c:v>
                </c:pt>
                <c:pt idx="150">
                  <c:v>9.901575000001</c:v>
                </c:pt>
                <c:pt idx="151">
                  <c:v>9.90158000000102</c:v>
                </c:pt>
                <c:pt idx="152">
                  <c:v>9.90158500000103</c:v>
                </c:pt>
                <c:pt idx="153">
                  <c:v>9.90159000000104</c:v>
                </c:pt>
                <c:pt idx="154">
                  <c:v>9.90159500000105</c:v>
                </c:pt>
                <c:pt idx="155">
                  <c:v>9.90160000000107</c:v>
                </c:pt>
                <c:pt idx="156">
                  <c:v>9.90160500000108</c:v>
                </c:pt>
                <c:pt idx="157">
                  <c:v>9.90161000000109</c:v>
                </c:pt>
                <c:pt idx="158">
                  <c:v>9.9016150000011</c:v>
                </c:pt>
                <c:pt idx="159">
                  <c:v>9.90162000000111</c:v>
                </c:pt>
                <c:pt idx="160">
                  <c:v>9.90162500000113</c:v>
                </c:pt>
                <c:pt idx="161">
                  <c:v>9.90163000000114</c:v>
                </c:pt>
                <c:pt idx="162">
                  <c:v>9.90163500000115</c:v>
                </c:pt>
                <c:pt idx="163">
                  <c:v>9.90164000000116</c:v>
                </c:pt>
                <c:pt idx="164">
                  <c:v>9.90164500000118</c:v>
                </c:pt>
                <c:pt idx="165">
                  <c:v>9.90165000000119</c:v>
                </c:pt>
                <c:pt idx="166">
                  <c:v>9.9016550000012</c:v>
                </c:pt>
                <c:pt idx="167">
                  <c:v>9.90166000000121</c:v>
                </c:pt>
                <c:pt idx="168">
                  <c:v>9.90166500000123</c:v>
                </c:pt>
                <c:pt idx="169">
                  <c:v>9.90167000000124</c:v>
                </c:pt>
                <c:pt idx="170">
                  <c:v>9.90167500000125</c:v>
                </c:pt>
                <c:pt idx="171">
                  <c:v>9.90168000000126</c:v>
                </c:pt>
                <c:pt idx="172">
                  <c:v>9.90168500000127</c:v>
                </c:pt>
                <c:pt idx="173">
                  <c:v>9.90169000000129</c:v>
                </c:pt>
                <c:pt idx="174">
                  <c:v>9.9016950000013</c:v>
                </c:pt>
                <c:pt idx="175">
                  <c:v>9.90170000000131</c:v>
                </c:pt>
                <c:pt idx="176">
                  <c:v>9.90170500000132</c:v>
                </c:pt>
                <c:pt idx="177">
                  <c:v>9.90171000000134</c:v>
                </c:pt>
                <c:pt idx="178">
                  <c:v>9.90171500000135</c:v>
                </c:pt>
                <c:pt idx="179">
                  <c:v>9.90172000000136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791311631"/>
        <c:axId val="874067928"/>
      </c:lineChart>
      <c:catAx>
        <c:axId val="791311631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874067928"/>
        <c:crosses val="autoZero"/>
        <c:auto val="1"/>
        <c:lblAlgn val="ctr"/>
        <c:lblOffset val="100"/>
        <c:noMultiLvlLbl val="0"/>
      </c:catAx>
      <c:valAx>
        <c:axId val="87406792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791311631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[管道波形.xlsx]一级节点!$D$1:$D$180</c:f>
              <c:numCache>
                <c:formatCode>General</c:formatCode>
                <c:ptCount val="180"/>
                <c:pt idx="0">
                  <c:v>9.89999</c:v>
                </c:pt>
                <c:pt idx="1">
                  <c:v>9.89995</c:v>
                </c:pt>
                <c:pt idx="2">
                  <c:v>9.89991</c:v>
                </c:pt>
                <c:pt idx="3">
                  <c:v>9.89987</c:v>
                </c:pt>
                <c:pt idx="4">
                  <c:v>9.89983</c:v>
                </c:pt>
                <c:pt idx="5">
                  <c:v>9.89979</c:v>
                </c:pt>
                <c:pt idx="6">
                  <c:v>9.89975</c:v>
                </c:pt>
                <c:pt idx="7">
                  <c:v>9.89971</c:v>
                </c:pt>
                <c:pt idx="8">
                  <c:v>9.89967</c:v>
                </c:pt>
                <c:pt idx="9">
                  <c:v>9.89963</c:v>
                </c:pt>
                <c:pt idx="10">
                  <c:v>9.89959</c:v>
                </c:pt>
                <c:pt idx="11">
                  <c:v>9.89955</c:v>
                </c:pt>
                <c:pt idx="12">
                  <c:v>9.89951</c:v>
                </c:pt>
                <c:pt idx="13">
                  <c:v>9.89947</c:v>
                </c:pt>
                <c:pt idx="14">
                  <c:v>9.89943</c:v>
                </c:pt>
                <c:pt idx="15">
                  <c:v>9.89939</c:v>
                </c:pt>
                <c:pt idx="16">
                  <c:v>9.89935</c:v>
                </c:pt>
                <c:pt idx="17">
                  <c:v>9.89931</c:v>
                </c:pt>
                <c:pt idx="18">
                  <c:v>9.89927</c:v>
                </c:pt>
                <c:pt idx="19">
                  <c:v>9.89923</c:v>
                </c:pt>
                <c:pt idx="20">
                  <c:v>9.89919</c:v>
                </c:pt>
                <c:pt idx="21">
                  <c:v>9.89915</c:v>
                </c:pt>
                <c:pt idx="22">
                  <c:v>9.89915</c:v>
                </c:pt>
                <c:pt idx="23">
                  <c:v>9.89915</c:v>
                </c:pt>
                <c:pt idx="24">
                  <c:v>9.89915</c:v>
                </c:pt>
                <c:pt idx="25">
                  <c:v>9.89915</c:v>
                </c:pt>
                <c:pt idx="26">
                  <c:v>9.89915</c:v>
                </c:pt>
                <c:pt idx="27">
                  <c:v>9.89915</c:v>
                </c:pt>
                <c:pt idx="28">
                  <c:v>9.89915</c:v>
                </c:pt>
                <c:pt idx="29">
                  <c:v>9.899153</c:v>
                </c:pt>
                <c:pt idx="30">
                  <c:v>9.899156</c:v>
                </c:pt>
                <c:pt idx="31">
                  <c:v>9.89915900000001</c:v>
                </c:pt>
                <c:pt idx="32">
                  <c:v>9.89916200000001</c:v>
                </c:pt>
                <c:pt idx="33">
                  <c:v>9.89916500000002</c:v>
                </c:pt>
                <c:pt idx="34">
                  <c:v>9.89916800000002</c:v>
                </c:pt>
                <c:pt idx="35">
                  <c:v>9.89917100000003</c:v>
                </c:pt>
                <c:pt idx="36">
                  <c:v>9.89917400000003</c:v>
                </c:pt>
                <c:pt idx="37">
                  <c:v>9.89917700000004</c:v>
                </c:pt>
                <c:pt idx="38">
                  <c:v>9.89918000000004</c:v>
                </c:pt>
                <c:pt idx="39">
                  <c:v>9.89918300000005</c:v>
                </c:pt>
                <c:pt idx="40">
                  <c:v>9.89918600000005</c:v>
                </c:pt>
                <c:pt idx="41">
                  <c:v>9.89918900000006</c:v>
                </c:pt>
                <c:pt idx="42">
                  <c:v>9.89919200000006</c:v>
                </c:pt>
                <c:pt idx="43">
                  <c:v>9.89919500000007</c:v>
                </c:pt>
                <c:pt idx="44">
                  <c:v>9.89919800000007</c:v>
                </c:pt>
                <c:pt idx="45">
                  <c:v>9.89920100000008</c:v>
                </c:pt>
                <c:pt idx="46">
                  <c:v>9.89920400000008</c:v>
                </c:pt>
                <c:pt idx="47">
                  <c:v>9.89920700000009</c:v>
                </c:pt>
                <c:pt idx="48">
                  <c:v>9.89921000000009</c:v>
                </c:pt>
                <c:pt idx="49">
                  <c:v>9.8992130000001</c:v>
                </c:pt>
                <c:pt idx="50">
                  <c:v>9.8992160000001</c:v>
                </c:pt>
                <c:pt idx="51">
                  <c:v>9.89921900000011</c:v>
                </c:pt>
                <c:pt idx="52">
                  <c:v>9.89922200000011</c:v>
                </c:pt>
                <c:pt idx="53">
                  <c:v>9.89922500000012</c:v>
                </c:pt>
                <c:pt idx="54">
                  <c:v>9.89922800000012</c:v>
                </c:pt>
                <c:pt idx="55">
                  <c:v>9.89923100000013</c:v>
                </c:pt>
                <c:pt idx="56">
                  <c:v>9.89923400000013</c:v>
                </c:pt>
                <c:pt idx="57">
                  <c:v>9.89923700000014</c:v>
                </c:pt>
                <c:pt idx="58">
                  <c:v>9.89924000000014</c:v>
                </c:pt>
                <c:pt idx="59">
                  <c:v>9.89924300000015</c:v>
                </c:pt>
                <c:pt idx="60">
                  <c:v>9.89924600000015</c:v>
                </c:pt>
                <c:pt idx="61">
                  <c:v>9.89924900000016</c:v>
                </c:pt>
                <c:pt idx="62">
                  <c:v>9.89925200000016</c:v>
                </c:pt>
                <c:pt idx="63">
                  <c:v>9.89925500000017</c:v>
                </c:pt>
                <c:pt idx="64">
                  <c:v>9.89925800000017</c:v>
                </c:pt>
                <c:pt idx="65">
                  <c:v>9.89926100000018</c:v>
                </c:pt>
                <c:pt idx="66">
                  <c:v>9.89926400000018</c:v>
                </c:pt>
                <c:pt idx="67">
                  <c:v>9.89926700000018</c:v>
                </c:pt>
                <c:pt idx="68">
                  <c:v>9.89927000000019</c:v>
                </c:pt>
                <c:pt idx="69">
                  <c:v>9.89927300000019</c:v>
                </c:pt>
                <c:pt idx="70">
                  <c:v>9.8992760000002</c:v>
                </c:pt>
                <c:pt idx="71">
                  <c:v>9.8992790000002</c:v>
                </c:pt>
                <c:pt idx="72">
                  <c:v>9.89928200000021</c:v>
                </c:pt>
                <c:pt idx="73">
                  <c:v>9.89928500000021</c:v>
                </c:pt>
                <c:pt idx="74">
                  <c:v>9.89928800000022</c:v>
                </c:pt>
                <c:pt idx="75">
                  <c:v>9.89929100000022</c:v>
                </c:pt>
                <c:pt idx="76">
                  <c:v>9.89929400000023</c:v>
                </c:pt>
                <c:pt idx="77">
                  <c:v>9.89929700000023</c:v>
                </c:pt>
                <c:pt idx="78">
                  <c:v>9.89930000000024</c:v>
                </c:pt>
                <c:pt idx="79">
                  <c:v>9.89930300000024</c:v>
                </c:pt>
                <c:pt idx="80">
                  <c:v>9.89930600000025</c:v>
                </c:pt>
                <c:pt idx="81">
                  <c:v>9.89930900000025</c:v>
                </c:pt>
                <c:pt idx="82">
                  <c:v>9.89931200000026</c:v>
                </c:pt>
                <c:pt idx="83">
                  <c:v>9.89931500000026</c:v>
                </c:pt>
                <c:pt idx="84">
                  <c:v>9.89931800000027</c:v>
                </c:pt>
                <c:pt idx="85">
                  <c:v>9.89932100000027</c:v>
                </c:pt>
                <c:pt idx="86">
                  <c:v>9.89932400000028</c:v>
                </c:pt>
                <c:pt idx="87">
                  <c:v>9.89932700000028</c:v>
                </c:pt>
                <c:pt idx="88">
                  <c:v>9.89933000000029</c:v>
                </c:pt>
                <c:pt idx="89">
                  <c:v>9.89933300000029</c:v>
                </c:pt>
                <c:pt idx="90">
                  <c:v>9.90127500000027</c:v>
                </c:pt>
                <c:pt idx="91">
                  <c:v>9.90128000000028</c:v>
                </c:pt>
                <c:pt idx="92">
                  <c:v>9.90128500000029</c:v>
                </c:pt>
                <c:pt idx="93">
                  <c:v>9.90129000000031</c:v>
                </c:pt>
                <c:pt idx="94">
                  <c:v>9.90129500000032</c:v>
                </c:pt>
                <c:pt idx="95">
                  <c:v>9.90130000000033</c:v>
                </c:pt>
                <c:pt idx="96">
                  <c:v>9.90130500000034</c:v>
                </c:pt>
                <c:pt idx="97">
                  <c:v>9.90131000000036</c:v>
                </c:pt>
                <c:pt idx="98">
                  <c:v>9.90131500000037</c:v>
                </c:pt>
                <c:pt idx="99">
                  <c:v>9.90132000000038</c:v>
                </c:pt>
                <c:pt idx="100">
                  <c:v>9.90132500000039</c:v>
                </c:pt>
                <c:pt idx="101">
                  <c:v>9.9013300000004</c:v>
                </c:pt>
                <c:pt idx="102">
                  <c:v>9.90133500000042</c:v>
                </c:pt>
                <c:pt idx="103">
                  <c:v>9.90134000000043</c:v>
                </c:pt>
                <c:pt idx="104">
                  <c:v>9.90134500000044</c:v>
                </c:pt>
                <c:pt idx="105">
                  <c:v>9.90135000000045</c:v>
                </c:pt>
                <c:pt idx="106">
                  <c:v>9.90135500000047</c:v>
                </c:pt>
                <c:pt idx="107">
                  <c:v>9.90136000000048</c:v>
                </c:pt>
                <c:pt idx="108">
                  <c:v>9.90136500000049</c:v>
                </c:pt>
                <c:pt idx="109">
                  <c:v>9.9013700000005</c:v>
                </c:pt>
                <c:pt idx="110">
                  <c:v>9.90137500000051</c:v>
                </c:pt>
                <c:pt idx="111">
                  <c:v>9.90138000000053</c:v>
                </c:pt>
                <c:pt idx="112">
                  <c:v>9.90138500000054</c:v>
                </c:pt>
                <c:pt idx="113">
                  <c:v>9.90139000000055</c:v>
                </c:pt>
                <c:pt idx="114">
                  <c:v>9.90139500000056</c:v>
                </c:pt>
                <c:pt idx="115">
                  <c:v>9.90140000000058</c:v>
                </c:pt>
                <c:pt idx="116">
                  <c:v>9.90140500000059</c:v>
                </c:pt>
                <c:pt idx="117">
                  <c:v>9.9014100000006</c:v>
                </c:pt>
                <c:pt idx="118">
                  <c:v>9.90141500000061</c:v>
                </c:pt>
                <c:pt idx="119">
                  <c:v>9.90142000000063</c:v>
                </c:pt>
                <c:pt idx="120">
                  <c:v>9.90142500000064</c:v>
                </c:pt>
                <c:pt idx="121">
                  <c:v>9.90143000000065</c:v>
                </c:pt>
                <c:pt idx="122">
                  <c:v>9.90143500000066</c:v>
                </c:pt>
                <c:pt idx="123">
                  <c:v>9.90144000000067</c:v>
                </c:pt>
                <c:pt idx="124">
                  <c:v>9.90144500000069</c:v>
                </c:pt>
                <c:pt idx="125">
                  <c:v>9.9014500000007</c:v>
                </c:pt>
                <c:pt idx="126">
                  <c:v>9.90145500000071</c:v>
                </c:pt>
                <c:pt idx="127">
                  <c:v>9.90146000000072</c:v>
                </c:pt>
                <c:pt idx="128">
                  <c:v>9.90146500000074</c:v>
                </c:pt>
                <c:pt idx="129">
                  <c:v>9.90147000000075</c:v>
                </c:pt>
                <c:pt idx="130">
                  <c:v>9.90147500000076</c:v>
                </c:pt>
                <c:pt idx="131">
                  <c:v>9.90148000000077</c:v>
                </c:pt>
                <c:pt idx="132">
                  <c:v>9.90148500000078</c:v>
                </c:pt>
                <c:pt idx="133">
                  <c:v>9.9014900000008</c:v>
                </c:pt>
                <c:pt idx="134">
                  <c:v>9.90149500000081</c:v>
                </c:pt>
                <c:pt idx="135">
                  <c:v>9.90150000000082</c:v>
                </c:pt>
                <c:pt idx="136">
                  <c:v>9.90150500000083</c:v>
                </c:pt>
                <c:pt idx="137">
                  <c:v>9.90151000000085</c:v>
                </c:pt>
                <c:pt idx="138">
                  <c:v>9.90151500000086</c:v>
                </c:pt>
                <c:pt idx="139">
                  <c:v>9.90152000000087</c:v>
                </c:pt>
                <c:pt idx="140">
                  <c:v>9.90152500000088</c:v>
                </c:pt>
                <c:pt idx="141">
                  <c:v>9.90153000000089</c:v>
                </c:pt>
                <c:pt idx="142">
                  <c:v>9.90153500000091</c:v>
                </c:pt>
                <c:pt idx="143">
                  <c:v>9.90154000000092</c:v>
                </c:pt>
                <c:pt idx="144">
                  <c:v>9.90154500000093</c:v>
                </c:pt>
                <c:pt idx="145">
                  <c:v>9.90155000000094</c:v>
                </c:pt>
                <c:pt idx="146">
                  <c:v>9.90155500000096</c:v>
                </c:pt>
                <c:pt idx="147">
                  <c:v>9.90156000000097</c:v>
                </c:pt>
                <c:pt idx="148">
                  <c:v>9.90156500000098</c:v>
                </c:pt>
                <c:pt idx="149">
                  <c:v>9.90157000000099</c:v>
                </c:pt>
                <c:pt idx="150">
                  <c:v>9.901575000001</c:v>
                </c:pt>
                <c:pt idx="151">
                  <c:v>9.90158000000102</c:v>
                </c:pt>
                <c:pt idx="152">
                  <c:v>9.90158500000103</c:v>
                </c:pt>
                <c:pt idx="153">
                  <c:v>9.90159000000104</c:v>
                </c:pt>
                <c:pt idx="154">
                  <c:v>9.90159500000105</c:v>
                </c:pt>
                <c:pt idx="155">
                  <c:v>9.90160000000107</c:v>
                </c:pt>
                <c:pt idx="156">
                  <c:v>9.90160500000108</c:v>
                </c:pt>
                <c:pt idx="157">
                  <c:v>9.90161000000109</c:v>
                </c:pt>
                <c:pt idx="158">
                  <c:v>9.9016150000011</c:v>
                </c:pt>
                <c:pt idx="159">
                  <c:v>9.90162000000111</c:v>
                </c:pt>
                <c:pt idx="160">
                  <c:v>9.90162500000113</c:v>
                </c:pt>
                <c:pt idx="161">
                  <c:v>9.90163000000114</c:v>
                </c:pt>
                <c:pt idx="162">
                  <c:v>9.90163500000115</c:v>
                </c:pt>
                <c:pt idx="163">
                  <c:v>9.90164000000116</c:v>
                </c:pt>
                <c:pt idx="164">
                  <c:v>9.90164500000118</c:v>
                </c:pt>
                <c:pt idx="165">
                  <c:v>9.90165000000119</c:v>
                </c:pt>
                <c:pt idx="166">
                  <c:v>9.9016550000012</c:v>
                </c:pt>
                <c:pt idx="167">
                  <c:v>9.90166000000121</c:v>
                </c:pt>
                <c:pt idx="168">
                  <c:v>9.90166500000123</c:v>
                </c:pt>
                <c:pt idx="169">
                  <c:v>9.90167000000124</c:v>
                </c:pt>
                <c:pt idx="170">
                  <c:v>9.90167500000125</c:v>
                </c:pt>
                <c:pt idx="171">
                  <c:v>9.90168000000126</c:v>
                </c:pt>
                <c:pt idx="172">
                  <c:v>9.90168500000127</c:v>
                </c:pt>
                <c:pt idx="173">
                  <c:v>9.90169000000129</c:v>
                </c:pt>
                <c:pt idx="174">
                  <c:v>9.9016950000013</c:v>
                </c:pt>
                <c:pt idx="175">
                  <c:v>9.90170000000131</c:v>
                </c:pt>
                <c:pt idx="176">
                  <c:v>9.90170500000132</c:v>
                </c:pt>
                <c:pt idx="177">
                  <c:v>9.90171000000134</c:v>
                </c:pt>
                <c:pt idx="178">
                  <c:v>9.90171500000135</c:v>
                </c:pt>
                <c:pt idx="179">
                  <c:v>9.90172000000136</c:v>
                </c:pt>
              </c:numCache>
            </c:numRef>
          </c:val>
          <c:smooth val="0"/>
        </c:ser>
        <c:ser>
          <c:idx val="1"/>
          <c:order val="1"/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[管道波形.xlsx]一级节点!$E$1:$E$180</c:f>
              <c:numCache>
                <c:formatCode>General</c:formatCode>
                <c:ptCount val="180"/>
                <c:pt idx="0">
                  <c:v>9.89999</c:v>
                </c:pt>
                <c:pt idx="1">
                  <c:v>9.89995</c:v>
                </c:pt>
                <c:pt idx="2">
                  <c:v>9.89991</c:v>
                </c:pt>
                <c:pt idx="3">
                  <c:v>9.89987</c:v>
                </c:pt>
                <c:pt idx="4">
                  <c:v>9.89983</c:v>
                </c:pt>
                <c:pt idx="5">
                  <c:v>9.89979</c:v>
                </c:pt>
                <c:pt idx="6">
                  <c:v>9.89975</c:v>
                </c:pt>
                <c:pt idx="7">
                  <c:v>9.89971</c:v>
                </c:pt>
                <c:pt idx="8">
                  <c:v>9.89967</c:v>
                </c:pt>
                <c:pt idx="9">
                  <c:v>9.89963</c:v>
                </c:pt>
                <c:pt idx="10">
                  <c:v>9.89959</c:v>
                </c:pt>
                <c:pt idx="11">
                  <c:v>9.89955</c:v>
                </c:pt>
                <c:pt idx="12">
                  <c:v>9.89951</c:v>
                </c:pt>
                <c:pt idx="13">
                  <c:v>9.89947</c:v>
                </c:pt>
                <c:pt idx="14">
                  <c:v>9.89943</c:v>
                </c:pt>
                <c:pt idx="15">
                  <c:v>9.89939</c:v>
                </c:pt>
                <c:pt idx="16">
                  <c:v>9.89935</c:v>
                </c:pt>
                <c:pt idx="17">
                  <c:v>9.89931</c:v>
                </c:pt>
                <c:pt idx="18">
                  <c:v>9.89927</c:v>
                </c:pt>
                <c:pt idx="19">
                  <c:v>9.89923</c:v>
                </c:pt>
                <c:pt idx="20">
                  <c:v>9.89919</c:v>
                </c:pt>
                <c:pt idx="21">
                  <c:v>9.89915</c:v>
                </c:pt>
                <c:pt idx="22">
                  <c:v>9.89915</c:v>
                </c:pt>
                <c:pt idx="23">
                  <c:v>9.89915</c:v>
                </c:pt>
                <c:pt idx="24">
                  <c:v>9.89915</c:v>
                </c:pt>
                <c:pt idx="25">
                  <c:v>9.89915</c:v>
                </c:pt>
                <c:pt idx="26">
                  <c:v>9.89915</c:v>
                </c:pt>
                <c:pt idx="27">
                  <c:v>9.89915</c:v>
                </c:pt>
                <c:pt idx="28">
                  <c:v>9.89915</c:v>
                </c:pt>
                <c:pt idx="29">
                  <c:v>9.89915</c:v>
                </c:pt>
                <c:pt idx="30">
                  <c:v>9.89915</c:v>
                </c:pt>
                <c:pt idx="31">
                  <c:v>9.89915</c:v>
                </c:pt>
                <c:pt idx="32">
                  <c:v>9.89915</c:v>
                </c:pt>
                <c:pt idx="33">
                  <c:v>9.89915</c:v>
                </c:pt>
                <c:pt idx="34">
                  <c:v>9.89915</c:v>
                </c:pt>
                <c:pt idx="35">
                  <c:v>9.89915</c:v>
                </c:pt>
                <c:pt idx="36">
                  <c:v>9.89915</c:v>
                </c:pt>
                <c:pt idx="37">
                  <c:v>9.89915</c:v>
                </c:pt>
                <c:pt idx="38">
                  <c:v>9.89915</c:v>
                </c:pt>
                <c:pt idx="39">
                  <c:v>9.89915</c:v>
                </c:pt>
                <c:pt idx="40">
                  <c:v>9.89915</c:v>
                </c:pt>
                <c:pt idx="41">
                  <c:v>9.89915</c:v>
                </c:pt>
                <c:pt idx="42">
                  <c:v>9.89915</c:v>
                </c:pt>
                <c:pt idx="43">
                  <c:v>9.89915</c:v>
                </c:pt>
                <c:pt idx="44">
                  <c:v>9.89915</c:v>
                </c:pt>
                <c:pt idx="45">
                  <c:v>9.89915</c:v>
                </c:pt>
                <c:pt idx="46">
                  <c:v>9.89915</c:v>
                </c:pt>
                <c:pt idx="47">
                  <c:v>9.89915</c:v>
                </c:pt>
                <c:pt idx="48">
                  <c:v>9.89915</c:v>
                </c:pt>
                <c:pt idx="49">
                  <c:v>9.89915</c:v>
                </c:pt>
                <c:pt idx="50">
                  <c:v>9.89915</c:v>
                </c:pt>
                <c:pt idx="51">
                  <c:v>8.64892</c:v>
                </c:pt>
                <c:pt idx="52">
                  <c:v>8.61892</c:v>
                </c:pt>
                <c:pt idx="53">
                  <c:v>8.58892</c:v>
                </c:pt>
                <c:pt idx="54">
                  <c:v>8.55892</c:v>
                </c:pt>
                <c:pt idx="55">
                  <c:v>8.52892</c:v>
                </c:pt>
                <c:pt idx="56">
                  <c:v>8.51888</c:v>
                </c:pt>
                <c:pt idx="57">
                  <c:v>8.50884</c:v>
                </c:pt>
                <c:pt idx="58">
                  <c:v>8.4988</c:v>
                </c:pt>
                <c:pt idx="59">
                  <c:v>8.48876</c:v>
                </c:pt>
                <c:pt idx="60">
                  <c:v>8.47872</c:v>
                </c:pt>
                <c:pt idx="61">
                  <c:v>8.46868</c:v>
                </c:pt>
                <c:pt idx="62">
                  <c:v>8.45864</c:v>
                </c:pt>
                <c:pt idx="63">
                  <c:v>8.4486</c:v>
                </c:pt>
                <c:pt idx="64">
                  <c:v>8.43856</c:v>
                </c:pt>
                <c:pt idx="65">
                  <c:v>8.42852</c:v>
                </c:pt>
                <c:pt idx="66">
                  <c:v>8.41848</c:v>
                </c:pt>
                <c:pt idx="67">
                  <c:v>8.40844</c:v>
                </c:pt>
                <c:pt idx="68">
                  <c:v>8.3984</c:v>
                </c:pt>
                <c:pt idx="69">
                  <c:v>8.38836</c:v>
                </c:pt>
                <c:pt idx="70">
                  <c:v>8.37832</c:v>
                </c:pt>
                <c:pt idx="71">
                  <c:v>8.36828</c:v>
                </c:pt>
                <c:pt idx="72">
                  <c:v>8.35824</c:v>
                </c:pt>
                <c:pt idx="73">
                  <c:v>8.3482</c:v>
                </c:pt>
                <c:pt idx="74">
                  <c:v>8.33816</c:v>
                </c:pt>
                <c:pt idx="75">
                  <c:v>8.32812</c:v>
                </c:pt>
                <c:pt idx="76">
                  <c:v>8.31808</c:v>
                </c:pt>
                <c:pt idx="77">
                  <c:v>8.30804</c:v>
                </c:pt>
                <c:pt idx="78">
                  <c:v>8.298</c:v>
                </c:pt>
                <c:pt idx="79">
                  <c:v>8.28796</c:v>
                </c:pt>
                <c:pt idx="80">
                  <c:v>8.27792</c:v>
                </c:pt>
                <c:pt idx="81">
                  <c:v>8.1372</c:v>
                </c:pt>
                <c:pt idx="82">
                  <c:v>7.99648</c:v>
                </c:pt>
                <c:pt idx="83">
                  <c:v>7.85576</c:v>
                </c:pt>
                <c:pt idx="84">
                  <c:v>7.71504000000001</c:v>
                </c:pt>
                <c:pt idx="85">
                  <c:v>7.57432000000001</c:v>
                </c:pt>
                <c:pt idx="86">
                  <c:v>7.43360000000001</c:v>
                </c:pt>
                <c:pt idx="87">
                  <c:v>7.29288000000001</c:v>
                </c:pt>
                <c:pt idx="88">
                  <c:v>7.15216000000001</c:v>
                </c:pt>
                <c:pt idx="89">
                  <c:v>7.01144000000001</c:v>
                </c:pt>
                <c:pt idx="90">
                  <c:v>7.01244000000001</c:v>
                </c:pt>
                <c:pt idx="91">
                  <c:v>7.01344000000001</c:v>
                </c:pt>
                <c:pt idx="92">
                  <c:v>7.01444</c:v>
                </c:pt>
                <c:pt idx="93">
                  <c:v>7.01544</c:v>
                </c:pt>
                <c:pt idx="94">
                  <c:v>7.01643999999999</c:v>
                </c:pt>
                <c:pt idx="95">
                  <c:v>7.01743999999999</c:v>
                </c:pt>
                <c:pt idx="96">
                  <c:v>7.01843999999999</c:v>
                </c:pt>
                <c:pt idx="97">
                  <c:v>7.01943999999998</c:v>
                </c:pt>
                <c:pt idx="98">
                  <c:v>7.02043999999998</c:v>
                </c:pt>
                <c:pt idx="99">
                  <c:v>7.02143999999997</c:v>
                </c:pt>
                <c:pt idx="100">
                  <c:v>7.02243999999997</c:v>
                </c:pt>
                <c:pt idx="101">
                  <c:v>7.02343999999997</c:v>
                </c:pt>
                <c:pt idx="102">
                  <c:v>7.02443999999996</c:v>
                </c:pt>
                <c:pt idx="103">
                  <c:v>7.02543999999996</c:v>
                </c:pt>
                <c:pt idx="104">
                  <c:v>7.02643999999995</c:v>
                </c:pt>
                <c:pt idx="105">
                  <c:v>7.02743999999995</c:v>
                </c:pt>
                <c:pt idx="106">
                  <c:v>7.11932</c:v>
                </c:pt>
                <c:pt idx="107">
                  <c:v>7.92108800000038</c:v>
                </c:pt>
                <c:pt idx="108">
                  <c:v>8.4108800000038</c:v>
                </c:pt>
                <c:pt idx="109">
                  <c:v>8.82108800000038</c:v>
                </c:pt>
                <c:pt idx="110">
                  <c:v>9.23129599999696</c:v>
                </c:pt>
                <c:pt idx="111">
                  <c:v>9.64150399999354</c:v>
                </c:pt>
                <c:pt idx="112">
                  <c:v>9.907119999901</c:v>
                </c:pt>
                <c:pt idx="113">
                  <c:v>9.90131000000036</c:v>
                </c:pt>
                <c:pt idx="114">
                  <c:v>9.90139500000056</c:v>
                </c:pt>
                <c:pt idx="115">
                  <c:v>9.90140000000058</c:v>
                </c:pt>
                <c:pt idx="116">
                  <c:v>9.90140500000059</c:v>
                </c:pt>
                <c:pt idx="117">
                  <c:v>9.9014100000006</c:v>
                </c:pt>
                <c:pt idx="118">
                  <c:v>9.90141500000061</c:v>
                </c:pt>
                <c:pt idx="119">
                  <c:v>9.90142000000063</c:v>
                </c:pt>
                <c:pt idx="120">
                  <c:v>9.90142500000064</c:v>
                </c:pt>
                <c:pt idx="121">
                  <c:v>9.90143000000065</c:v>
                </c:pt>
                <c:pt idx="122">
                  <c:v>9.90143500000066</c:v>
                </c:pt>
                <c:pt idx="123">
                  <c:v>9.90144000000067</c:v>
                </c:pt>
                <c:pt idx="124">
                  <c:v>9.90144500000069</c:v>
                </c:pt>
                <c:pt idx="125">
                  <c:v>9.9014500000007</c:v>
                </c:pt>
                <c:pt idx="126">
                  <c:v>9.90145500000071</c:v>
                </c:pt>
                <c:pt idx="127">
                  <c:v>9.90146000000072</c:v>
                </c:pt>
                <c:pt idx="128">
                  <c:v>9.90146500000074</c:v>
                </c:pt>
                <c:pt idx="129">
                  <c:v>9.90147000000075</c:v>
                </c:pt>
                <c:pt idx="130">
                  <c:v>9.90147500000076</c:v>
                </c:pt>
                <c:pt idx="131">
                  <c:v>9.90148000000077</c:v>
                </c:pt>
                <c:pt idx="132">
                  <c:v>9.90148500000078</c:v>
                </c:pt>
                <c:pt idx="133">
                  <c:v>9.9014900000008</c:v>
                </c:pt>
                <c:pt idx="134">
                  <c:v>9.90149500000081</c:v>
                </c:pt>
                <c:pt idx="135">
                  <c:v>9.90150000000082</c:v>
                </c:pt>
                <c:pt idx="136">
                  <c:v>9.90150500000083</c:v>
                </c:pt>
                <c:pt idx="137">
                  <c:v>9.90151000000085</c:v>
                </c:pt>
                <c:pt idx="138">
                  <c:v>9.90151500000086</c:v>
                </c:pt>
                <c:pt idx="139">
                  <c:v>9.90152000000087</c:v>
                </c:pt>
                <c:pt idx="140">
                  <c:v>9.90152500000088</c:v>
                </c:pt>
                <c:pt idx="141">
                  <c:v>9.90153000000089</c:v>
                </c:pt>
                <c:pt idx="142">
                  <c:v>9.90153500000091</c:v>
                </c:pt>
                <c:pt idx="143">
                  <c:v>9.90154000000092</c:v>
                </c:pt>
                <c:pt idx="144">
                  <c:v>9.90154500000093</c:v>
                </c:pt>
                <c:pt idx="145">
                  <c:v>9.90155000000094</c:v>
                </c:pt>
                <c:pt idx="146">
                  <c:v>9.90155500000096</c:v>
                </c:pt>
                <c:pt idx="147">
                  <c:v>9.90156000000097</c:v>
                </c:pt>
                <c:pt idx="148">
                  <c:v>9.90156500000098</c:v>
                </c:pt>
                <c:pt idx="149">
                  <c:v>9.90157000000099</c:v>
                </c:pt>
                <c:pt idx="150">
                  <c:v>9.901575000001</c:v>
                </c:pt>
                <c:pt idx="151">
                  <c:v>9.90158000000102</c:v>
                </c:pt>
                <c:pt idx="152">
                  <c:v>9.90158500000103</c:v>
                </c:pt>
                <c:pt idx="153">
                  <c:v>9.90159000000104</c:v>
                </c:pt>
                <c:pt idx="154">
                  <c:v>9.90159500000105</c:v>
                </c:pt>
                <c:pt idx="155">
                  <c:v>9.90160000000107</c:v>
                </c:pt>
                <c:pt idx="156">
                  <c:v>9.90160500000108</c:v>
                </c:pt>
                <c:pt idx="157">
                  <c:v>9.90161000000109</c:v>
                </c:pt>
                <c:pt idx="158">
                  <c:v>9.9016150000011</c:v>
                </c:pt>
                <c:pt idx="159">
                  <c:v>9.90162000000111</c:v>
                </c:pt>
                <c:pt idx="160">
                  <c:v>9.90162500000113</c:v>
                </c:pt>
                <c:pt idx="161">
                  <c:v>9.90163000000114</c:v>
                </c:pt>
                <c:pt idx="162">
                  <c:v>9.90163500000115</c:v>
                </c:pt>
                <c:pt idx="163">
                  <c:v>9.90164000000116</c:v>
                </c:pt>
                <c:pt idx="164">
                  <c:v>9.90164500000118</c:v>
                </c:pt>
                <c:pt idx="165">
                  <c:v>9.90165000000119</c:v>
                </c:pt>
                <c:pt idx="166">
                  <c:v>9.9016550000012</c:v>
                </c:pt>
                <c:pt idx="167">
                  <c:v>9.90166000000121</c:v>
                </c:pt>
                <c:pt idx="168">
                  <c:v>9.90166500000123</c:v>
                </c:pt>
                <c:pt idx="169">
                  <c:v>9.90167000000124</c:v>
                </c:pt>
                <c:pt idx="170">
                  <c:v>9.90167500000125</c:v>
                </c:pt>
                <c:pt idx="171">
                  <c:v>9.90168000000126</c:v>
                </c:pt>
                <c:pt idx="172">
                  <c:v>9.90168500000127</c:v>
                </c:pt>
                <c:pt idx="173">
                  <c:v>9.90169000000129</c:v>
                </c:pt>
                <c:pt idx="174">
                  <c:v>9.9016950000013</c:v>
                </c:pt>
                <c:pt idx="175">
                  <c:v>9.90170000000131</c:v>
                </c:pt>
                <c:pt idx="176">
                  <c:v>9.90170500000132</c:v>
                </c:pt>
                <c:pt idx="177">
                  <c:v>9.90171000000134</c:v>
                </c:pt>
                <c:pt idx="178">
                  <c:v>9.90171500000135</c:v>
                </c:pt>
                <c:pt idx="179">
                  <c:v>9.90172000000136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332544622"/>
        <c:axId val="822824287"/>
      </c:lineChart>
      <c:catAx>
        <c:axId val="332544622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822824287"/>
        <c:crosses val="autoZero"/>
        <c:auto val="1"/>
        <c:lblAlgn val="ctr"/>
        <c:lblOffset val="100"/>
        <c:noMultiLvlLbl val="0"/>
      </c:catAx>
      <c:valAx>
        <c:axId val="822824287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33254462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[管道波形.xlsx]远方转移!$D$1:$D$180</c:f>
              <c:numCache>
                <c:formatCode>General</c:formatCode>
                <c:ptCount val="180"/>
                <c:pt idx="0">
                  <c:v>9.89999</c:v>
                </c:pt>
                <c:pt idx="1">
                  <c:v>9.89995</c:v>
                </c:pt>
                <c:pt idx="2">
                  <c:v>9.89991</c:v>
                </c:pt>
                <c:pt idx="3">
                  <c:v>9.89987</c:v>
                </c:pt>
                <c:pt idx="4">
                  <c:v>9.89983</c:v>
                </c:pt>
                <c:pt idx="5">
                  <c:v>9.89979</c:v>
                </c:pt>
                <c:pt idx="6">
                  <c:v>9.89975</c:v>
                </c:pt>
                <c:pt idx="7">
                  <c:v>9.89971</c:v>
                </c:pt>
                <c:pt idx="8">
                  <c:v>9.89967</c:v>
                </c:pt>
                <c:pt idx="9">
                  <c:v>9.89963</c:v>
                </c:pt>
                <c:pt idx="10">
                  <c:v>9.89959</c:v>
                </c:pt>
                <c:pt idx="11">
                  <c:v>9.89955</c:v>
                </c:pt>
                <c:pt idx="12">
                  <c:v>9.89951</c:v>
                </c:pt>
                <c:pt idx="13">
                  <c:v>9.89947</c:v>
                </c:pt>
                <c:pt idx="14">
                  <c:v>9.89943</c:v>
                </c:pt>
                <c:pt idx="15">
                  <c:v>9.89939</c:v>
                </c:pt>
                <c:pt idx="16">
                  <c:v>9.89935</c:v>
                </c:pt>
                <c:pt idx="17">
                  <c:v>9.89931</c:v>
                </c:pt>
                <c:pt idx="18">
                  <c:v>9.89927</c:v>
                </c:pt>
                <c:pt idx="19">
                  <c:v>9.89923</c:v>
                </c:pt>
                <c:pt idx="20">
                  <c:v>9.89919</c:v>
                </c:pt>
                <c:pt idx="21">
                  <c:v>9.89915</c:v>
                </c:pt>
                <c:pt idx="22">
                  <c:v>9.89915</c:v>
                </c:pt>
                <c:pt idx="23">
                  <c:v>9.89915</c:v>
                </c:pt>
                <c:pt idx="24">
                  <c:v>9.89915</c:v>
                </c:pt>
                <c:pt idx="25">
                  <c:v>9.89915</c:v>
                </c:pt>
                <c:pt idx="26">
                  <c:v>9.89915</c:v>
                </c:pt>
                <c:pt idx="27">
                  <c:v>9.89915</c:v>
                </c:pt>
                <c:pt idx="28">
                  <c:v>9.89915</c:v>
                </c:pt>
                <c:pt idx="29">
                  <c:v>9.899153</c:v>
                </c:pt>
                <c:pt idx="30">
                  <c:v>9.899156</c:v>
                </c:pt>
                <c:pt idx="31">
                  <c:v>9.89915900000001</c:v>
                </c:pt>
                <c:pt idx="32">
                  <c:v>9.89916200000001</c:v>
                </c:pt>
                <c:pt idx="33">
                  <c:v>9.89916500000002</c:v>
                </c:pt>
                <c:pt idx="34">
                  <c:v>9.89916800000002</c:v>
                </c:pt>
                <c:pt idx="35">
                  <c:v>9.89917100000003</c:v>
                </c:pt>
                <c:pt idx="36">
                  <c:v>9.89917400000003</c:v>
                </c:pt>
                <c:pt idx="37">
                  <c:v>9.89917700000004</c:v>
                </c:pt>
                <c:pt idx="38">
                  <c:v>9.89918000000004</c:v>
                </c:pt>
                <c:pt idx="39">
                  <c:v>9.89918300000005</c:v>
                </c:pt>
                <c:pt idx="40">
                  <c:v>9.89918600000005</c:v>
                </c:pt>
                <c:pt idx="41">
                  <c:v>9.89918900000006</c:v>
                </c:pt>
                <c:pt idx="42">
                  <c:v>9.89919200000006</c:v>
                </c:pt>
                <c:pt idx="43">
                  <c:v>9.89919500000007</c:v>
                </c:pt>
                <c:pt idx="44">
                  <c:v>9.89919800000007</c:v>
                </c:pt>
                <c:pt idx="45">
                  <c:v>9.89920100000008</c:v>
                </c:pt>
                <c:pt idx="46">
                  <c:v>9.89920400000008</c:v>
                </c:pt>
                <c:pt idx="47">
                  <c:v>9.89920700000009</c:v>
                </c:pt>
                <c:pt idx="48">
                  <c:v>9.89921000000009</c:v>
                </c:pt>
                <c:pt idx="49">
                  <c:v>9.8992130000001</c:v>
                </c:pt>
                <c:pt idx="50">
                  <c:v>9.8992160000001</c:v>
                </c:pt>
                <c:pt idx="51">
                  <c:v>9.89921900000011</c:v>
                </c:pt>
                <c:pt idx="52">
                  <c:v>9.89922200000011</c:v>
                </c:pt>
                <c:pt idx="53">
                  <c:v>9.89922500000012</c:v>
                </c:pt>
                <c:pt idx="54">
                  <c:v>9.89922800000012</c:v>
                </c:pt>
                <c:pt idx="55">
                  <c:v>9.89923100000013</c:v>
                </c:pt>
                <c:pt idx="56">
                  <c:v>9.89923400000013</c:v>
                </c:pt>
                <c:pt idx="57">
                  <c:v>9.89923700000014</c:v>
                </c:pt>
                <c:pt idx="58">
                  <c:v>9.89924000000014</c:v>
                </c:pt>
                <c:pt idx="59">
                  <c:v>9.89924300000015</c:v>
                </c:pt>
                <c:pt idx="60">
                  <c:v>9.89924600000015</c:v>
                </c:pt>
                <c:pt idx="61">
                  <c:v>9.89924900000016</c:v>
                </c:pt>
                <c:pt idx="62">
                  <c:v>9.89925200000016</c:v>
                </c:pt>
                <c:pt idx="63">
                  <c:v>9.89925500000017</c:v>
                </c:pt>
                <c:pt idx="64">
                  <c:v>9.89925800000017</c:v>
                </c:pt>
                <c:pt idx="65">
                  <c:v>9.89926100000018</c:v>
                </c:pt>
                <c:pt idx="66">
                  <c:v>9.89926400000018</c:v>
                </c:pt>
                <c:pt idx="67">
                  <c:v>9.89926700000018</c:v>
                </c:pt>
                <c:pt idx="68">
                  <c:v>9.89927000000019</c:v>
                </c:pt>
                <c:pt idx="69">
                  <c:v>9.89927300000019</c:v>
                </c:pt>
                <c:pt idx="70">
                  <c:v>9.8992760000002</c:v>
                </c:pt>
                <c:pt idx="71">
                  <c:v>9.8992790000002</c:v>
                </c:pt>
                <c:pt idx="72">
                  <c:v>9.89928200000021</c:v>
                </c:pt>
                <c:pt idx="73">
                  <c:v>9.89928500000021</c:v>
                </c:pt>
                <c:pt idx="74">
                  <c:v>9.89928800000022</c:v>
                </c:pt>
                <c:pt idx="75">
                  <c:v>9.89929100000022</c:v>
                </c:pt>
                <c:pt idx="76">
                  <c:v>9.89929400000023</c:v>
                </c:pt>
                <c:pt idx="77">
                  <c:v>9.89929700000023</c:v>
                </c:pt>
                <c:pt idx="78">
                  <c:v>9.89930000000024</c:v>
                </c:pt>
                <c:pt idx="79">
                  <c:v>9.89930300000024</c:v>
                </c:pt>
                <c:pt idx="80">
                  <c:v>9.89930600000025</c:v>
                </c:pt>
                <c:pt idx="81">
                  <c:v>9.89930900000025</c:v>
                </c:pt>
                <c:pt idx="82">
                  <c:v>9.89931200000026</c:v>
                </c:pt>
                <c:pt idx="83">
                  <c:v>9.89931500000026</c:v>
                </c:pt>
                <c:pt idx="84">
                  <c:v>9.89931800000027</c:v>
                </c:pt>
                <c:pt idx="85">
                  <c:v>9.89932100000027</c:v>
                </c:pt>
                <c:pt idx="86">
                  <c:v>9.89932400000028</c:v>
                </c:pt>
                <c:pt idx="87">
                  <c:v>9.89932700000028</c:v>
                </c:pt>
                <c:pt idx="88">
                  <c:v>9.89933000000029</c:v>
                </c:pt>
                <c:pt idx="89">
                  <c:v>9.89933300000029</c:v>
                </c:pt>
                <c:pt idx="90">
                  <c:v>9.90127500000027</c:v>
                </c:pt>
                <c:pt idx="91">
                  <c:v>9.90128000000028</c:v>
                </c:pt>
                <c:pt idx="92">
                  <c:v>9.90128500000029</c:v>
                </c:pt>
                <c:pt idx="93">
                  <c:v>9.90129000000031</c:v>
                </c:pt>
                <c:pt idx="94">
                  <c:v>9.90129500000032</c:v>
                </c:pt>
                <c:pt idx="95">
                  <c:v>9.90130000000033</c:v>
                </c:pt>
                <c:pt idx="96">
                  <c:v>9.90130500000034</c:v>
                </c:pt>
                <c:pt idx="97">
                  <c:v>9.90131000000036</c:v>
                </c:pt>
                <c:pt idx="98">
                  <c:v>9.90131500000037</c:v>
                </c:pt>
                <c:pt idx="99">
                  <c:v>9.90132000000038</c:v>
                </c:pt>
                <c:pt idx="100">
                  <c:v>9.90132500000039</c:v>
                </c:pt>
                <c:pt idx="101">
                  <c:v>9.9013300000004</c:v>
                </c:pt>
                <c:pt idx="102">
                  <c:v>9.90133500000042</c:v>
                </c:pt>
                <c:pt idx="103">
                  <c:v>9.90134000000043</c:v>
                </c:pt>
                <c:pt idx="104">
                  <c:v>9.90134500000044</c:v>
                </c:pt>
                <c:pt idx="105">
                  <c:v>9.90135000000045</c:v>
                </c:pt>
                <c:pt idx="106">
                  <c:v>9.90135500000047</c:v>
                </c:pt>
                <c:pt idx="107">
                  <c:v>9.90136000000048</c:v>
                </c:pt>
                <c:pt idx="108">
                  <c:v>9.90136500000049</c:v>
                </c:pt>
                <c:pt idx="109">
                  <c:v>9.9013700000005</c:v>
                </c:pt>
                <c:pt idx="110">
                  <c:v>9.90137500000051</c:v>
                </c:pt>
                <c:pt idx="111">
                  <c:v>9.90138000000053</c:v>
                </c:pt>
                <c:pt idx="112">
                  <c:v>9.90138500000054</c:v>
                </c:pt>
                <c:pt idx="113">
                  <c:v>9.90139000000055</c:v>
                </c:pt>
                <c:pt idx="114">
                  <c:v>9.90139500000056</c:v>
                </c:pt>
                <c:pt idx="115">
                  <c:v>9.90140000000058</c:v>
                </c:pt>
                <c:pt idx="116">
                  <c:v>9.90140500000059</c:v>
                </c:pt>
                <c:pt idx="117">
                  <c:v>9.9014100000006</c:v>
                </c:pt>
                <c:pt idx="118">
                  <c:v>9.90141500000061</c:v>
                </c:pt>
                <c:pt idx="119">
                  <c:v>9.90142000000063</c:v>
                </c:pt>
                <c:pt idx="120">
                  <c:v>9.90142500000064</c:v>
                </c:pt>
                <c:pt idx="121">
                  <c:v>9.90143000000065</c:v>
                </c:pt>
                <c:pt idx="122">
                  <c:v>9.90143500000066</c:v>
                </c:pt>
                <c:pt idx="123">
                  <c:v>9.90144000000067</c:v>
                </c:pt>
                <c:pt idx="124">
                  <c:v>9.90144500000069</c:v>
                </c:pt>
                <c:pt idx="125">
                  <c:v>9.9014500000007</c:v>
                </c:pt>
                <c:pt idx="126">
                  <c:v>9.90145500000071</c:v>
                </c:pt>
                <c:pt idx="127">
                  <c:v>9.90146000000072</c:v>
                </c:pt>
                <c:pt idx="128">
                  <c:v>9.90146500000074</c:v>
                </c:pt>
                <c:pt idx="129">
                  <c:v>9.90147000000075</c:v>
                </c:pt>
                <c:pt idx="130">
                  <c:v>9.90147500000076</c:v>
                </c:pt>
                <c:pt idx="131">
                  <c:v>9.90148000000077</c:v>
                </c:pt>
                <c:pt idx="132">
                  <c:v>9.90148500000078</c:v>
                </c:pt>
                <c:pt idx="133">
                  <c:v>9.9014900000008</c:v>
                </c:pt>
                <c:pt idx="134">
                  <c:v>9.90149500000081</c:v>
                </c:pt>
                <c:pt idx="135">
                  <c:v>9.90150000000082</c:v>
                </c:pt>
                <c:pt idx="136">
                  <c:v>9.90150500000083</c:v>
                </c:pt>
                <c:pt idx="137">
                  <c:v>9.90151000000085</c:v>
                </c:pt>
                <c:pt idx="138">
                  <c:v>9.90151500000086</c:v>
                </c:pt>
                <c:pt idx="139">
                  <c:v>9.90152000000087</c:v>
                </c:pt>
                <c:pt idx="140">
                  <c:v>9.90152500000088</c:v>
                </c:pt>
                <c:pt idx="141">
                  <c:v>9.90153000000089</c:v>
                </c:pt>
                <c:pt idx="142">
                  <c:v>9.90153500000091</c:v>
                </c:pt>
                <c:pt idx="143">
                  <c:v>9.90154000000092</c:v>
                </c:pt>
                <c:pt idx="144">
                  <c:v>9.90154500000093</c:v>
                </c:pt>
                <c:pt idx="145">
                  <c:v>9.90155000000094</c:v>
                </c:pt>
                <c:pt idx="146">
                  <c:v>9.90155500000096</c:v>
                </c:pt>
                <c:pt idx="147">
                  <c:v>9.90156000000097</c:v>
                </c:pt>
                <c:pt idx="148">
                  <c:v>9.90156500000098</c:v>
                </c:pt>
                <c:pt idx="149">
                  <c:v>9.90157000000099</c:v>
                </c:pt>
                <c:pt idx="150">
                  <c:v>9.901575000001</c:v>
                </c:pt>
                <c:pt idx="151">
                  <c:v>9.90158000000102</c:v>
                </c:pt>
                <c:pt idx="152">
                  <c:v>9.90158500000103</c:v>
                </c:pt>
                <c:pt idx="153">
                  <c:v>9.90159000000104</c:v>
                </c:pt>
                <c:pt idx="154">
                  <c:v>9.90159500000105</c:v>
                </c:pt>
                <c:pt idx="155">
                  <c:v>9.90160000000107</c:v>
                </c:pt>
                <c:pt idx="156">
                  <c:v>9.90160500000108</c:v>
                </c:pt>
                <c:pt idx="157">
                  <c:v>9.90161000000109</c:v>
                </c:pt>
                <c:pt idx="158">
                  <c:v>9.9016150000011</c:v>
                </c:pt>
                <c:pt idx="159">
                  <c:v>9.90162000000111</c:v>
                </c:pt>
                <c:pt idx="160">
                  <c:v>9.90162500000113</c:v>
                </c:pt>
                <c:pt idx="161">
                  <c:v>9.90163000000114</c:v>
                </c:pt>
                <c:pt idx="162">
                  <c:v>9.90163500000115</c:v>
                </c:pt>
                <c:pt idx="163">
                  <c:v>9.90164000000116</c:v>
                </c:pt>
                <c:pt idx="164">
                  <c:v>9.90164500000118</c:v>
                </c:pt>
                <c:pt idx="165">
                  <c:v>9.90165000000119</c:v>
                </c:pt>
                <c:pt idx="166">
                  <c:v>9.9016550000012</c:v>
                </c:pt>
                <c:pt idx="167">
                  <c:v>9.90166000000121</c:v>
                </c:pt>
                <c:pt idx="168">
                  <c:v>9.90166500000123</c:v>
                </c:pt>
                <c:pt idx="169">
                  <c:v>9.90167000000124</c:v>
                </c:pt>
                <c:pt idx="170">
                  <c:v>9.90167500000125</c:v>
                </c:pt>
                <c:pt idx="171">
                  <c:v>9.90168000000126</c:v>
                </c:pt>
                <c:pt idx="172">
                  <c:v>9.90168500000127</c:v>
                </c:pt>
                <c:pt idx="173">
                  <c:v>9.90169000000129</c:v>
                </c:pt>
                <c:pt idx="174">
                  <c:v>9.9016950000013</c:v>
                </c:pt>
                <c:pt idx="175">
                  <c:v>9.90170000000131</c:v>
                </c:pt>
                <c:pt idx="176">
                  <c:v>9.90170500000132</c:v>
                </c:pt>
                <c:pt idx="177">
                  <c:v>9.90171000000134</c:v>
                </c:pt>
                <c:pt idx="178">
                  <c:v>9.90171500000135</c:v>
                </c:pt>
                <c:pt idx="179">
                  <c:v>9.90172000000136</c:v>
                </c:pt>
              </c:numCache>
            </c:numRef>
          </c:val>
          <c:smooth val="0"/>
        </c:ser>
        <c:ser>
          <c:idx val="1"/>
          <c:order val="1"/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[管道波形.xlsx]远方转移!$E$1:$E$180</c:f>
              <c:numCache>
                <c:formatCode>General</c:formatCode>
                <c:ptCount val="180"/>
                <c:pt idx="0">
                  <c:v>9.89999</c:v>
                </c:pt>
                <c:pt idx="1">
                  <c:v>9.89995</c:v>
                </c:pt>
                <c:pt idx="2">
                  <c:v>9.89991</c:v>
                </c:pt>
                <c:pt idx="3">
                  <c:v>9.89987</c:v>
                </c:pt>
                <c:pt idx="4">
                  <c:v>9.89983</c:v>
                </c:pt>
                <c:pt idx="5">
                  <c:v>9.89979</c:v>
                </c:pt>
                <c:pt idx="6">
                  <c:v>9.89975</c:v>
                </c:pt>
                <c:pt idx="7">
                  <c:v>9.89971</c:v>
                </c:pt>
                <c:pt idx="8">
                  <c:v>9.89967</c:v>
                </c:pt>
                <c:pt idx="9">
                  <c:v>9.89963</c:v>
                </c:pt>
                <c:pt idx="10">
                  <c:v>9.89959</c:v>
                </c:pt>
                <c:pt idx="11">
                  <c:v>9.89955</c:v>
                </c:pt>
                <c:pt idx="12">
                  <c:v>9.89951</c:v>
                </c:pt>
                <c:pt idx="13">
                  <c:v>9.89947</c:v>
                </c:pt>
                <c:pt idx="14">
                  <c:v>9.89943</c:v>
                </c:pt>
                <c:pt idx="15">
                  <c:v>9.89939</c:v>
                </c:pt>
                <c:pt idx="16">
                  <c:v>9.89935</c:v>
                </c:pt>
                <c:pt idx="17">
                  <c:v>9.89931</c:v>
                </c:pt>
                <c:pt idx="18">
                  <c:v>9.89927</c:v>
                </c:pt>
                <c:pt idx="19">
                  <c:v>9.89923</c:v>
                </c:pt>
                <c:pt idx="20">
                  <c:v>9.89919</c:v>
                </c:pt>
                <c:pt idx="21">
                  <c:v>9.89915</c:v>
                </c:pt>
                <c:pt idx="22">
                  <c:v>9.89915</c:v>
                </c:pt>
                <c:pt idx="23">
                  <c:v>9.89915</c:v>
                </c:pt>
                <c:pt idx="24">
                  <c:v>9.89915</c:v>
                </c:pt>
                <c:pt idx="25">
                  <c:v>9.89915</c:v>
                </c:pt>
                <c:pt idx="26">
                  <c:v>9.89915</c:v>
                </c:pt>
                <c:pt idx="27">
                  <c:v>9.89915</c:v>
                </c:pt>
                <c:pt idx="28">
                  <c:v>9.89915</c:v>
                </c:pt>
                <c:pt idx="29">
                  <c:v>9.89915</c:v>
                </c:pt>
                <c:pt idx="30">
                  <c:v>9.89915</c:v>
                </c:pt>
                <c:pt idx="31">
                  <c:v>9.89915</c:v>
                </c:pt>
                <c:pt idx="32">
                  <c:v>9.89915</c:v>
                </c:pt>
                <c:pt idx="33">
                  <c:v>9.89915</c:v>
                </c:pt>
                <c:pt idx="34">
                  <c:v>9.89915</c:v>
                </c:pt>
                <c:pt idx="35">
                  <c:v>9.89915</c:v>
                </c:pt>
                <c:pt idx="36">
                  <c:v>9.89915</c:v>
                </c:pt>
                <c:pt idx="37">
                  <c:v>9.89915</c:v>
                </c:pt>
                <c:pt idx="38">
                  <c:v>9.89915</c:v>
                </c:pt>
                <c:pt idx="39">
                  <c:v>9.89915</c:v>
                </c:pt>
                <c:pt idx="40">
                  <c:v>9.89915</c:v>
                </c:pt>
                <c:pt idx="41">
                  <c:v>9.89915</c:v>
                </c:pt>
                <c:pt idx="42">
                  <c:v>9.89915</c:v>
                </c:pt>
                <c:pt idx="43">
                  <c:v>9.89915</c:v>
                </c:pt>
                <c:pt idx="44">
                  <c:v>9.89915</c:v>
                </c:pt>
                <c:pt idx="45">
                  <c:v>9.89915</c:v>
                </c:pt>
                <c:pt idx="46">
                  <c:v>10.79851</c:v>
                </c:pt>
                <c:pt idx="47">
                  <c:v>11.011932</c:v>
                </c:pt>
                <c:pt idx="48">
                  <c:v>11.225354</c:v>
                </c:pt>
                <c:pt idx="49">
                  <c:v>11.438776</c:v>
                </c:pt>
                <c:pt idx="50">
                  <c:v>11.652198</c:v>
                </c:pt>
                <c:pt idx="51">
                  <c:v>11.86562</c:v>
                </c:pt>
                <c:pt idx="52">
                  <c:v>12.079042</c:v>
                </c:pt>
                <c:pt idx="53">
                  <c:v>12.292464</c:v>
                </c:pt>
                <c:pt idx="54">
                  <c:v>12.505886</c:v>
                </c:pt>
                <c:pt idx="55">
                  <c:v>12.719308</c:v>
                </c:pt>
                <c:pt idx="56">
                  <c:v>13.41372</c:v>
                </c:pt>
                <c:pt idx="57">
                  <c:v>14.108132</c:v>
                </c:pt>
                <c:pt idx="58">
                  <c:v>14.802544</c:v>
                </c:pt>
                <c:pt idx="59">
                  <c:v>14.802544</c:v>
                </c:pt>
                <c:pt idx="60">
                  <c:v>14.102544</c:v>
                </c:pt>
                <c:pt idx="61">
                  <c:v>13.602544</c:v>
                </c:pt>
                <c:pt idx="62">
                  <c:v>13.682544</c:v>
                </c:pt>
                <c:pt idx="63">
                  <c:v>13.762544</c:v>
                </c:pt>
                <c:pt idx="64">
                  <c:v>13.842544</c:v>
                </c:pt>
                <c:pt idx="65">
                  <c:v>13.842549</c:v>
                </c:pt>
                <c:pt idx="66">
                  <c:v>13.842554</c:v>
                </c:pt>
                <c:pt idx="67">
                  <c:v>13.842559</c:v>
                </c:pt>
                <c:pt idx="68">
                  <c:v>13.842564</c:v>
                </c:pt>
                <c:pt idx="69">
                  <c:v>13.842569</c:v>
                </c:pt>
                <c:pt idx="70">
                  <c:v>13.842574</c:v>
                </c:pt>
                <c:pt idx="71">
                  <c:v>13.842579</c:v>
                </c:pt>
                <c:pt idx="72">
                  <c:v>13.842584</c:v>
                </c:pt>
                <c:pt idx="73">
                  <c:v>13.842589</c:v>
                </c:pt>
                <c:pt idx="74">
                  <c:v>13.842594</c:v>
                </c:pt>
                <c:pt idx="75">
                  <c:v>13.842599</c:v>
                </c:pt>
                <c:pt idx="76">
                  <c:v>13.842604</c:v>
                </c:pt>
                <c:pt idx="77">
                  <c:v>13.842609</c:v>
                </c:pt>
                <c:pt idx="78">
                  <c:v>13.842614</c:v>
                </c:pt>
                <c:pt idx="79">
                  <c:v>13.842619</c:v>
                </c:pt>
                <c:pt idx="80">
                  <c:v>13.842624</c:v>
                </c:pt>
                <c:pt idx="81">
                  <c:v>13.842629</c:v>
                </c:pt>
                <c:pt idx="82">
                  <c:v>13.842634</c:v>
                </c:pt>
                <c:pt idx="83">
                  <c:v>13.842639</c:v>
                </c:pt>
                <c:pt idx="84">
                  <c:v>13.842644</c:v>
                </c:pt>
                <c:pt idx="85">
                  <c:v>13.842649</c:v>
                </c:pt>
                <c:pt idx="86">
                  <c:v>13.842654</c:v>
                </c:pt>
                <c:pt idx="87">
                  <c:v>13.842659</c:v>
                </c:pt>
                <c:pt idx="88">
                  <c:v>13.842664</c:v>
                </c:pt>
                <c:pt idx="89">
                  <c:v>13.842669</c:v>
                </c:pt>
                <c:pt idx="90">
                  <c:v>13.842674</c:v>
                </c:pt>
                <c:pt idx="91">
                  <c:v>13.842679</c:v>
                </c:pt>
                <c:pt idx="92">
                  <c:v>13.842684</c:v>
                </c:pt>
                <c:pt idx="93">
                  <c:v>13.842689</c:v>
                </c:pt>
                <c:pt idx="94">
                  <c:v>13.842694</c:v>
                </c:pt>
                <c:pt idx="95">
                  <c:v>13.842699</c:v>
                </c:pt>
                <c:pt idx="96">
                  <c:v>13.842704</c:v>
                </c:pt>
                <c:pt idx="97">
                  <c:v>13.842709</c:v>
                </c:pt>
                <c:pt idx="98">
                  <c:v>13.842714</c:v>
                </c:pt>
                <c:pt idx="99">
                  <c:v>13.842719</c:v>
                </c:pt>
                <c:pt idx="100">
                  <c:v>13.842724</c:v>
                </c:pt>
                <c:pt idx="101">
                  <c:v>13.842729</c:v>
                </c:pt>
                <c:pt idx="102">
                  <c:v>13.842734</c:v>
                </c:pt>
                <c:pt idx="103">
                  <c:v>13.842739</c:v>
                </c:pt>
                <c:pt idx="104">
                  <c:v>13.842744</c:v>
                </c:pt>
                <c:pt idx="105">
                  <c:v>13.842749</c:v>
                </c:pt>
                <c:pt idx="106">
                  <c:v>13.842754</c:v>
                </c:pt>
                <c:pt idx="107">
                  <c:v>13.842759</c:v>
                </c:pt>
                <c:pt idx="108">
                  <c:v>13.842764</c:v>
                </c:pt>
                <c:pt idx="109">
                  <c:v>12.89556</c:v>
                </c:pt>
                <c:pt idx="110">
                  <c:v>11.948356</c:v>
                </c:pt>
                <c:pt idx="111">
                  <c:v>11.001152</c:v>
                </c:pt>
                <c:pt idx="112">
                  <c:v>11.001152</c:v>
                </c:pt>
                <c:pt idx="113">
                  <c:v>10.5115287</c:v>
                </c:pt>
                <c:pt idx="114">
                  <c:v>10.1219054</c:v>
                </c:pt>
                <c:pt idx="115">
                  <c:v>9.98228209999997</c:v>
                </c:pt>
                <c:pt idx="116">
                  <c:v>9.90140500000059</c:v>
                </c:pt>
                <c:pt idx="117">
                  <c:v>9.9014100000006</c:v>
                </c:pt>
                <c:pt idx="118">
                  <c:v>9.90141500000061</c:v>
                </c:pt>
                <c:pt idx="119">
                  <c:v>9.90142000000063</c:v>
                </c:pt>
                <c:pt idx="120">
                  <c:v>9.90142500000064</c:v>
                </c:pt>
                <c:pt idx="121">
                  <c:v>9.90143000000065</c:v>
                </c:pt>
                <c:pt idx="122">
                  <c:v>9.90143500000066</c:v>
                </c:pt>
                <c:pt idx="123">
                  <c:v>9.90144000000067</c:v>
                </c:pt>
                <c:pt idx="124">
                  <c:v>9.90144500000069</c:v>
                </c:pt>
                <c:pt idx="125">
                  <c:v>9.9014500000007</c:v>
                </c:pt>
                <c:pt idx="126">
                  <c:v>9.90145500000071</c:v>
                </c:pt>
                <c:pt idx="127">
                  <c:v>9.90146000000072</c:v>
                </c:pt>
                <c:pt idx="128">
                  <c:v>9.90146500000074</c:v>
                </c:pt>
                <c:pt idx="129">
                  <c:v>9.90147000000075</c:v>
                </c:pt>
                <c:pt idx="130">
                  <c:v>9.90147500000076</c:v>
                </c:pt>
                <c:pt idx="131">
                  <c:v>9.90148000000077</c:v>
                </c:pt>
                <c:pt idx="132">
                  <c:v>9.90148500000078</c:v>
                </c:pt>
                <c:pt idx="133">
                  <c:v>9.9014900000008</c:v>
                </c:pt>
                <c:pt idx="134">
                  <c:v>9.90149500000081</c:v>
                </c:pt>
                <c:pt idx="135">
                  <c:v>9.90150000000082</c:v>
                </c:pt>
                <c:pt idx="136">
                  <c:v>9.90150500000083</c:v>
                </c:pt>
                <c:pt idx="137">
                  <c:v>9.90151000000085</c:v>
                </c:pt>
                <c:pt idx="138">
                  <c:v>9.90151500000086</c:v>
                </c:pt>
                <c:pt idx="139">
                  <c:v>9.90152000000087</c:v>
                </c:pt>
                <c:pt idx="140">
                  <c:v>9.90152500000088</c:v>
                </c:pt>
                <c:pt idx="141">
                  <c:v>9.90153000000089</c:v>
                </c:pt>
                <c:pt idx="142">
                  <c:v>9.90153500000091</c:v>
                </c:pt>
                <c:pt idx="143">
                  <c:v>9.90154000000092</c:v>
                </c:pt>
                <c:pt idx="144">
                  <c:v>9.90154500000093</c:v>
                </c:pt>
                <c:pt idx="145">
                  <c:v>9.90155000000094</c:v>
                </c:pt>
                <c:pt idx="146">
                  <c:v>9.90155500000096</c:v>
                </c:pt>
                <c:pt idx="147">
                  <c:v>9.90156000000097</c:v>
                </c:pt>
                <c:pt idx="148">
                  <c:v>9.90156500000098</c:v>
                </c:pt>
                <c:pt idx="149">
                  <c:v>9.90157000000099</c:v>
                </c:pt>
                <c:pt idx="150">
                  <c:v>9.901575000001</c:v>
                </c:pt>
                <c:pt idx="151">
                  <c:v>9.90158000000102</c:v>
                </c:pt>
                <c:pt idx="152">
                  <c:v>9.90158500000103</c:v>
                </c:pt>
                <c:pt idx="153">
                  <c:v>9.90159000000104</c:v>
                </c:pt>
                <c:pt idx="154">
                  <c:v>9.90159500000105</c:v>
                </c:pt>
                <c:pt idx="155">
                  <c:v>9.90160000000107</c:v>
                </c:pt>
                <c:pt idx="156">
                  <c:v>9.90160500000108</c:v>
                </c:pt>
                <c:pt idx="157">
                  <c:v>9.90161000000109</c:v>
                </c:pt>
                <c:pt idx="158">
                  <c:v>9.9016150000011</c:v>
                </c:pt>
                <c:pt idx="159">
                  <c:v>9.90162000000111</c:v>
                </c:pt>
                <c:pt idx="160">
                  <c:v>9.90162500000113</c:v>
                </c:pt>
                <c:pt idx="161">
                  <c:v>9.90163000000114</c:v>
                </c:pt>
                <c:pt idx="162">
                  <c:v>9.90163500000115</c:v>
                </c:pt>
                <c:pt idx="163">
                  <c:v>9.90164000000116</c:v>
                </c:pt>
                <c:pt idx="164">
                  <c:v>9.90164500000118</c:v>
                </c:pt>
                <c:pt idx="165">
                  <c:v>9.90165000000119</c:v>
                </c:pt>
                <c:pt idx="166">
                  <c:v>9.9016550000012</c:v>
                </c:pt>
                <c:pt idx="167">
                  <c:v>9.90166000000121</c:v>
                </c:pt>
                <c:pt idx="168">
                  <c:v>9.90166500000123</c:v>
                </c:pt>
                <c:pt idx="169">
                  <c:v>9.90167000000124</c:v>
                </c:pt>
                <c:pt idx="170">
                  <c:v>9.90167500000125</c:v>
                </c:pt>
                <c:pt idx="171">
                  <c:v>9.90168000000126</c:v>
                </c:pt>
                <c:pt idx="172">
                  <c:v>9.90168500000127</c:v>
                </c:pt>
                <c:pt idx="173">
                  <c:v>9.90169000000129</c:v>
                </c:pt>
                <c:pt idx="174">
                  <c:v>9.9016950000013</c:v>
                </c:pt>
                <c:pt idx="175">
                  <c:v>9.90170000000131</c:v>
                </c:pt>
                <c:pt idx="176">
                  <c:v>9.90170500000132</c:v>
                </c:pt>
                <c:pt idx="177">
                  <c:v>9.90171000000134</c:v>
                </c:pt>
                <c:pt idx="178">
                  <c:v>9.90171500000135</c:v>
                </c:pt>
                <c:pt idx="179">
                  <c:v>9.90172000000136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629582139"/>
        <c:axId val="190079063"/>
      </c:lineChart>
      <c:catAx>
        <c:axId val="629582139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190079063"/>
        <c:crosses val="autoZero"/>
        <c:auto val="1"/>
        <c:lblAlgn val="ctr"/>
        <c:lblOffset val="100"/>
        <c:noMultiLvlLbl val="0"/>
      </c:catAx>
      <c:valAx>
        <c:axId val="190079063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629582139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[管道波形.xlsx]二级节点!$A$1:$A$180</c:f>
              <c:numCache>
                <c:formatCode>General</c:formatCode>
                <c:ptCount val="180"/>
                <c:pt idx="0">
                  <c:v>9.89999</c:v>
                </c:pt>
                <c:pt idx="1">
                  <c:v>9.89995</c:v>
                </c:pt>
                <c:pt idx="2">
                  <c:v>9.89991</c:v>
                </c:pt>
                <c:pt idx="3">
                  <c:v>9.89987</c:v>
                </c:pt>
                <c:pt idx="4">
                  <c:v>9.89983</c:v>
                </c:pt>
                <c:pt idx="5">
                  <c:v>9.89979</c:v>
                </c:pt>
                <c:pt idx="6">
                  <c:v>9.89975</c:v>
                </c:pt>
                <c:pt idx="7">
                  <c:v>9.89971</c:v>
                </c:pt>
                <c:pt idx="8">
                  <c:v>9.89967</c:v>
                </c:pt>
                <c:pt idx="9">
                  <c:v>9.89963</c:v>
                </c:pt>
                <c:pt idx="10">
                  <c:v>9.89959</c:v>
                </c:pt>
                <c:pt idx="11">
                  <c:v>9.89955</c:v>
                </c:pt>
                <c:pt idx="12">
                  <c:v>9.89951</c:v>
                </c:pt>
                <c:pt idx="13">
                  <c:v>9.89947</c:v>
                </c:pt>
                <c:pt idx="14">
                  <c:v>9.89943</c:v>
                </c:pt>
                <c:pt idx="15">
                  <c:v>9.89939</c:v>
                </c:pt>
                <c:pt idx="16">
                  <c:v>9.89935</c:v>
                </c:pt>
                <c:pt idx="17">
                  <c:v>9.89931</c:v>
                </c:pt>
                <c:pt idx="18">
                  <c:v>9.89927</c:v>
                </c:pt>
                <c:pt idx="19">
                  <c:v>9.89923</c:v>
                </c:pt>
                <c:pt idx="20">
                  <c:v>9.89919</c:v>
                </c:pt>
                <c:pt idx="21">
                  <c:v>9.89915</c:v>
                </c:pt>
                <c:pt idx="22">
                  <c:v>9.89915</c:v>
                </c:pt>
                <c:pt idx="23">
                  <c:v>9.89915</c:v>
                </c:pt>
                <c:pt idx="24">
                  <c:v>9.89915</c:v>
                </c:pt>
                <c:pt idx="25">
                  <c:v>9.89915</c:v>
                </c:pt>
                <c:pt idx="26">
                  <c:v>9.89915</c:v>
                </c:pt>
                <c:pt idx="27">
                  <c:v>9.89915</c:v>
                </c:pt>
                <c:pt idx="28">
                  <c:v>9.89915</c:v>
                </c:pt>
                <c:pt idx="29">
                  <c:v>9.899153</c:v>
                </c:pt>
                <c:pt idx="30">
                  <c:v>9.899156</c:v>
                </c:pt>
                <c:pt idx="31">
                  <c:v>9.89915900000001</c:v>
                </c:pt>
                <c:pt idx="32">
                  <c:v>9.89916200000001</c:v>
                </c:pt>
                <c:pt idx="33">
                  <c:v>9.89916500000002</c:v>
                </c:pt>
                <c:pt idx="34">
                  <c:v>9.89916800000002</c:v>
                </c:pt>
                <c:pt idx="35">
                  <c:v>9.89917100000003</c:v>
                </c:pt>
                <c:pt idx="36">
                  <c:v>9.89917400000003</c:v>
                </c:pt>
                <c:pt idx="37">
                  <c:v>9.89917700000004</c:v>
                </c:pt>
                <c:pt idx="38">
                  <c:v>9.89918000000004</c:v>
                </c:pt>
                <c:pt idx="39">
                  <c:v>9.89918300000005</c:v>
                </c:pt>
                <c:pt idx="40">
                  <c:v>9.89918600000005</c:v>
                </c:pt>
                <c:pt idx="41">
                  <c:v>9.89918900000006</c:v>
                </c:pt>
                <c:pt idx="42">
                  <c:v>9.89919200000006</c:v>
                </c:pt>
                <c:pt idx="43">
                  <c:v>9.89919500000007</c:v>
                </c:pt>
                <c:pt idx="44">
                  <c:v>9.89919800000007</c:v>
                </c:pt>
                <c:pt idx="45">
                  <c:v>9.89920100000008</c:v>
                </c:pt>
                <c:pt idx="46">
                  <c:v>9.89920400000008</c:v>
                </c:pt>
                <c:pt idx="47">
                  <c:v>9.89920700000009</c:v>
                </c:pt>
                <c:pt idx="48">
                  <c:v>9.89921000000009</c:v>
                </c:pt>
                <c:pt idx="49">
                  <c:v>9.8992130000001</c:v>
                </c:pt>
                <c:pt idx="50">
                  <c:v>9.8992160000001</c:v>
                </c:pt>
                <c:pt idx="51">
                  <c:v>9.89921900000011</c:v>
                </c:pt>
                <c:pt idx="52">
                  <c:v>9.89922200000011</c:v>
                </c:pt>
                <c:pt idx="53">
                  <c:v>9.89922500000012</c:v>
                </c:pt>
                <c:pt idx="54">
                  <c:v>9.89922800000012</c:v>
                </c:pt>
                <c:pt idx="55">
                  <c:v>9.89923100000013</c:v>
                </c:pt>
                <c:pt idx="56">
                  <c:v>9.89923400000013</c:v>
                </c:pt>
                <c:pt idx="57">
                  <c:v>9.89923700000014</c:v>
                </c:pt>
                <c:pt idx="58">
                  <c:v>9.89924000000014</c:v>
                </c:pt>
                <c:pt idx="59">
                  <c:v>9.89924300000015</c:v>
                </c:pt>
                <c:pt idx="60">
                  <c:v>9.89924600000015</c:v>
                </c:pt>
                <c:pt idx="61">
                  <c:v>9.89924900000016</c:v>
                </c:pt>
                <c:pt idx="62">
                  <c:v>9.89925200000016</c:v>
                </c:pt>
                <c:pt idx="63">
                  <c:v>9.89925500000017</c:v>
                </c:pt>
                <c:pt idx="64">
                  <c:v>9.89925800000017</c:v>
                </c:pt>
                <c:pt idx="65">
                  <c:v>9.89926100000018</c:v>
                </c:pt>
                <c:pt idx="66">
                  <c:v>9.89926400000018</c:v>
                </c:pt>
                <c:pt idx="67">
                  <c:v>9.89926700000018</c:v>
                </c:pt>
                <c:pt idx="68">
                  <c:v>9.89927000000019</c:v>
                </c:pt>
                <c:pt idx="69">
                  <c:v>9.89927300000019</c:v>
                </c:pt>
                <c:pt idx="70">
                  <c:v>9.8992760000002</c:v>
                </c:pt>
                <c:pt idx="71">
                  <c:v>9.8992790000002</c:v>
                </c:pt>
                <c:pt idx="72">
                  <c:v>9.89928200000021</c:v>
                </c:pt>
                <c:pt idx="73">
                  <c:v>9.89928500000021</c:v>
                </c:pt>
                <c:pt idx="74">
                  <c:v>9.89928800000022</c:v>
                </c:pt>
                <c:pt idx="75">
                  <c:v>9.89929100000022</c:v>
                </c:pt>
                <c:pt idx="76">
                  <c:v>9.89929400000023</c:v>
                </c:pt>
                <c:pt idx="77">
                  <c:v>9.89929700000023</c:v>
                </c:pt>
                <c:pt idx="78">
                  <c:v>9.89930000000024</c:v>
                </c:pt>
                <c:pt idx="79">
                  <c:v>9.89930300000024</c:v>
                </c:pt>
                <c:pt idx="80">
                  <c:v>9.89930600000025</c:v>
                </c:pt>
                <c:pt idx="81">
                  <c:v>9.89930900000025</c:v>
                </c:pt>
                <c:pt idx="82">
                  <c:v>9.89931200000026</c:v>
                </c:pt>
                <c:pt idx="83">
                  <c:v>9.89931500000026</c:v>
                </c:pt>
                <c:pt idx="84">
                  <c:v>9.89931800000027</c:v>
                </c:pt>
                <c:pt idx="85">
                  <c:v>9.89932100000027</c:v>
                </c:pt>
                <c:pt idx="86">
                  <c:v>9.89932400000028</c:v>
                </c:pt>
                <c:pt idx="87">
                  <c:v>9.89932700000028</c:v>
                </c:pt>
                <c:pt idx="88">
                  <c:v>9.89933000000029</c:v>
                </c:pt>
                <c:pt idx="89">
                  <c:v>9.89933300000029</c:v>
                </c:pt>
                <c:pt idx="90">
                  <c:v>9.90127500000027</c:v>
                </c:pt>
                <c:pt idx="91">
                  <c:v>9.90128000000028</c:v>
                </c:pt>
                <c:pt idx="92">
                  <c:v>9.90128500000029</c:v>
                </c:pt>
                <c:pt idx="93">
                  <c:v>9.90129000000031</c:v>
                </c:pt>
                <c:pt idx="94">
                  <c:v>9.90129500000032</c:v>
                </c:pt>
                <c:pt idx="95">
                  <c:v>9.90130000000033</c:v>
                </c:pt>
                <c:pt idx="96">
                  <c:v>9.90130500000034</c:v>
                </c:pt>
                <c:pt idx="97">
                  <c:v>9.90131000000036</c:v>
                </c:pt>
                <c:pt idx="98">
                  <c:v>9.90131500000037</c:v>
                </c:pt>
                <c:pt idx="99">
                  <c:v>9.90132000000038</c:v>
                </c:pt>
                <c:pt idx="100">
                  <c:v>9.90132500000039</c:v>
                </c:pt>
                <c:pt idx="101">
                  <c:v>9.9013300000004</c:v>
                </c:pt>
                <c:pt idx="102">
                  <c:v>9.90133500000042</c:v>
                </c:pt>
                <c:pt idx="103">
                  <c:v>9.90134000000043</c:v>
                </c:pt>
                <c:pt idx="104">
                  <c:v>9.90134500000044</c:v>
                </c:pt>
                <c:pt idx="105">
                  <c:v>9.90135000000045</c:v>
                </c:pt>
                <c:pt idx="106">
                  <c:v>9.90135500000047</c:v>
                </c:pt>
                <c:pt idx="107">
                  <c:v>9.90136000000048</c:v>
                </c:pt>
                <c:pt idx="108">
                  <c:v>9.90136500000049</c:v>
                </c:pt>
                <c:pt idx="109">
                  <c:v>9.9013700000005</c:v>
                </c:pt>
                <c:pt idx="110">
                  <c:v>9.90137500000051</c:v>
                </c:pt>
                <c:pt idx="111">
                  <c:v>9.90138000000053</c:v>
                </c:pt>
                <c:pt idx="112">
                  <c:v>9.90138500000054</c:v>
                </c:pt>
                <c:pt idx="113">
                  <c:v>9.90139000000055</c:v>
                </c:pt>
                <c:pt idx="114">
                  <c:v>9.90139500000056</c:v>
                </c:pt>
                <c:pt idx="115">
                  <c:v>9.90140000000058</c:v>
                </c:pt>
                <c:pt idx="116">
                  <c:v>9.90140500000059</c:v>
                </c:pt>
                <c:pt idx="117">
                  <c:v>9.9014100000006</c:v>
                </c:pt>
                <c:pt idx="118">
                  <c:v>9.90141500000061</c:v>
                </c:pt>
                <c:pt idx="119">
                  <c:v>9.90142000000063</c:v>
                </c:pt>
                <c:pt idx="120">
                  <c:v>9.90142500000064</c:v>
                </c:pt>
                <c:pt idx="121">
                  <c:v>9.90143000000065</c:v>
                </c:pt>
                <c:pt idx="122">
                  <c:v>9.90143500000066</c:v>
                </c:pt>
                <c:pt idx="123">
                  <c:v>9.90144000000067</c:v>
                </c:pt>
                <c:pt idx="124">
                  <c:v>9.90144500000069</c:v>
                </c:pt>
                <c:pt idx="125">
                  <c:v>9.9014500000007</c:v>
                </c:pt>
                <c:pt idx="126">
                  <c:v>9.90145500000071</c:v>
                </c:pt>
                <c:pt idx="127">
                  <c:v>9.90146000000072</c:v>
                </c:pt>
                <c:pt idx="128">
                  <c:v>9.90146500000074</c:v>
                </c:pt>
                <c:pt idx="129">
                  <c:v>9.90147000000075</c:v>
                </c:pt>
                <c:pt idx="130">
                  <c:v>9.90147500000076</c:v>
                </c:pt>
                <c:pt idx="131">
                  <c:v>9.90148000000077</c:v>
                </c:pt>
                <c:pt idx="132">
                  <c:v>9.90148500000078</c:v>
                </c:pt>
                <c:pt idx="133">
                  <c:v>9.9014900000008</c:v>
                </c:pt>
                <c:pt idx="134">
                  <c:v>9.90149500000081</c:v>
                </c:pt>
                <c:pt idx="135">
                  <c:v>9.90150000000082</c:v>
                </c:pt>
                <c:pt idx="136">
                  <c:v>9.90150500000083</c:v>
                </c:pt>
                <c:pt idx="137">
                  <c:v>9.90151000000085</c:v>
                </c:pt>
                <c:pt idx="138">
                  <c:v>9.90151500000086</c:v>
                </c:pt>
                <c:pt idx="139">
                  <c:v>9.90152000000087</c:v>
                </c:pt>
                <c:pt idx="140">
                  <c:v>9.90152500000088</c:v>
                </c:pt>
                <c:pt idx="141">
                  <c:v>9.90153000000089</c:v>
                </c:pt>
                <c:pt idx="142">
                  <c:v>9.90153500000091</c:v>
                </c:pt>
                <c:pt idx="143">
                  <c:v>9.90154000000092</c:v>
                </c:pt>
                <c:pt idx="144">
                  <c:v>9.90154500000093</c:v>
                </c:pt>
                <c:pt idx="145">
                  <c:v>9.90155000000094</c:v>
                </c:pt>
                <c:pt idx="146">
                  <c:v>9.90155500000096</c:v>
                </c:pt>
                <c:pt idx="147">
                  <c:v>9.90156000000097</c:v>
                </c:pt>
                <c:pt idx="148">
                  <c:v>9.90156500000098</c:v>
                </c:pt>
                <c:pt idx="149">
                  <c:v>9.90157000000099</c:v>
                </c:pt>
                <c:pt idx="150">
                  <c:v>9.901575000001</c:v>
                </c:pt>
                <c:pt idx="151">
                  <c:v>9.90158000000102</c:v>
                </c:pt>
                <c:pt idx="152">
                  <c:v>9.90158500000103</c:v>
                </c:pt>
                <c:pt idx="153">
                  <c:v>9.90159000000104</c:v>
                </c:pt>
                <c:pt idx="154">
                  <c:v>9.90159500000105</c:v>
                </c:pt>
                <c:pt idx="155">
                  <c:v>9.90160000000107</c:v>
                </c:pt>
                <c:pt idx="156">
                  <c:v>9.90160500000108</c:v>
                </c:pt>
                <c:pt idx="157">
                  <c:v>9.90161000000109</c:v>
                </c:pt>
                <c:pt idx="158">
                  <c:v>9.9016150000011</c:v>
                </c:pt>
                <c:pt idx="159">
                  <c:v>9.90162000000111</c:v>
                </c:pt>
                <c:pt idx="160">
                  <c:v>9.90162500000113</c:v>
                </c:pt>
                <c:pt idx="161">
                  <c:v>9.90163000000114</c:v>
                </c:pt>
                <c:pt idx="162">
                  <c:v>9.90163500000115</c:v>
                </c:pt>
                <c:pt idx="163">
                  <c:v>9.90164000000116</c:v>
                </c:pt>
                <c:pt idx="164">
                  <c:v>9.90164500000118</c:v>
                </c:pt>
                <c:pt idx="165">
                  <c:v>9.90165000000119</c:v>
                </c:pt>
                <c:pt idx="166">
                  <c:v>9.9016550000012</c:v>
                </c:pt>
                <c:pt idx="167">
                  <c:v>9.90166000000121</c:v>
                </c:pt>
                <c:pt idx="168">
                  <c:v>9.90166500000123</c:v>
                </c:pt>
                <c:pt idx="169">
                  <c:v>9.90167000000124</c:v>
                </c:pt>
                <c:pt idx="170">
                  <c:v>9.90167500000125</c:v>
                </c:pt>
                <c:pt idx="171">
                  <c:v>9.90168000000126</c:v>
                </c:pt>
                <c:pt idx="172">
                  <c:v>9.90168500000127</c:v>
                </c:pt>
                <c:pt idx="173">
                  <c:v>9.90169000000129</c:v>
                </c:pt>
                <c:pt idx="174">
                  <c:v>9.9016950000013</c:v>
                </c:pt>
                <c:pt idx="175">
                  <c:v>9.90170000000131</c:v>
                </c:pt>
                <c:pt idx="176">
                  <c:v>9.90170500000132</c:v>
                </c:pt>
                <c:pt idx="177">
                  <c:v>9.90171000000134</c:v>
                </c:pt>
                <c:pt idx="178">
                  <c:v>9.90171500000135</c:v>
                </c:pt>
                <c:pt idx="179">
                  <c:v>9.90172000000136</c:v>
                </c:pt>
              </c:numCache>
            </c:numRef>
          </c:val>
          <c:smooth val="0"/>
        </c:ser>
        <c:ser>
          <c:idx val="1"/>
          <c:order val="1"/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[管道波形.xlsx]二级节点!$B$1:$B$180</c:f>
              <c:numCache>
                <c:formatCode>General</c:formatCode>
                <c:ptCount val="180"/>
                <c:pt idx="0">
                  <c:v>9.89999</c:v>
                </c:pt>
                <c:pt idx="1">
                  <c:v>9.89995</c:v>
                </c:pt>
                <c:pt idx="2">
                  <c:v>9.89991</c:v>
                </c:pt>
                <c:pt idx="3">
                  <c:v>9.89987</c:v>
                </c:pt>
                <c:pt idx="4">
                  <c:v>9.89983</c:v>
                </c:pt>
                <c:pt idx="5">
                  <c:v>9.89979</c:v>
                </c:pt>
                <c:pt idx="6">
                  <c:v>9.89975</c:v>
                </c:pt>
                <c:pt idx="7">
                  <c:v>9.89971</c:v>
                </c:pt>
                <c:pt idx="8">
                  <c:v>9.89967</c:v>
                </c:pt>
                <c:pt idx="9">
                  <c:v>9.89963</c:v>
                </c:pt>
                <c:pt idx="10">
                  <c:v>9.89959</c:v>
                </c:pt>
                <c:pt idx="11">
                  <c:v>9.89955</c:v>
                </c:pt>
                <c:pt idx="12">
                  <c:v>9.89951</c:v>
                </c:pt>
                <c:pt idx="13">
                  <c:v>9.89947</c:v>
                </c:pt>
                <c:pt idx="14">
                  <c:v>9.89943</c:v>
                </c:pt>
                <c:pt idx="15">
                  <c:v>9.89939</c:v>
                </c:pt>
                <c:pt idx="16">
                  <c:v>9.89935</c:v>
                </c:pt>
                <c:pt idx="17">
                  <c:v>9.89931</c:v>
                </c:pt>
                <c:pt idx="18">
                  <c:v>9.89927</c:v>
                </c:pt>
                <c:pt idx="19">
                  <c:v>9.89923</c:v>
                </c:pt>
                <c:pt idx="20">
                  <c:v>9.89919</c:v>
                </c:pt>
                <c:pt idx="21">
                  <c:v>9.89915</c:v>
                </c:pt>
                <c:pt idx="22">
                  <c:v>9.89915</c:v>
                </c:pt>
                <c:pt idx="23">
                  <c:v>9.89915</c:v>
                </c:pt>
                <c:pt idx="24">
                  <c:v>9.89915</c:v>
                </c:pt>
                <c:pt idx="25">
                  <c:v>9.89915</c:v>
                </c:pt>
                <c:pt idx="26">
                  <c:v>9.89915</c:v>
                </c:pt>
                <c:pt idx="27">
                  <c:v>9.89915</c:v>
                </c:pt>
                <c:pt idx="28">
                  <c:v>9.89915</c:v>
                </c:pt>
                <c:pt idx="29">
                  <c:v>9.40419535</c:v>
                </c:pt>
                <c:pt idx="30">
                  <c:v>9.40419820000001</c:v>
                </c:pt>
                <c:pt idx="31">
                  <c:v>9.10722628000001</c:v>
                </c:pt>
                <c:pt idx="32">
                  <c:v>9.60218714000001</c:v>
                </c:pt>
                <c:pt idx="33">
                  <c:v>9.20622345000002</c:v>
                </c:pt>
                <c:pt idx="34">
                  <c:v>9.60219296000002</c:v>
                </c:pt>
                <c:pt idx="35">
                  <c:v>9.40421245000003</c:v>
                </c:pt>
                <c:pt idx="36" c:formatCode="0.00000_ ">
                  <c:v>9.40421530000003</c:v>
                </c:pt>
                <c:pt idx="37">
                  <c:v>9.60220169000004</c:v>
                </c:pt>
                <c:pt idx="38" c:formatCode="0.00000_ ">
                  <c:v>9.40422100000004</c:v>
                </c:pt>
                <c:pt idx="39">
                  <c:v>9.30523202000005</c:v>
                </c:pt>
                <c:pt idx="40" c:formatCode="0.00000_ ">
                  <c:v>9.50321856000005</c:v>
                </c:pt>
                <c:pt idx="41">
                  <c:v>9.30523766000005</c:v>
                </c:pt>
                <c:pt idx="42" c:formatCode="0.00000_ ">
                  <c:v>9.10725664000006</c:v>
                </c:pt>
                <c:pt idx="43">
                  <c:v>9.40423525000006</c:v>
                </c:pt>
                <c:pt idx="44" c:formatCode="0.00000_ ">
                  <c:v>9.50323008000007</c:v>
                </c:pt>
                <c:pt idx="45">
                  <c:v>9.50323296000007</c:v>
                </c:pt>
                <c:pt idx="46" c:formatCode="0.00000_ ">
                  <c:v>9.10726768000008</c:v>
                </c:pt>
                <c:pt idx="47">
                  <c:v>9.60223079000009</c:v>
                </c:pt>
                <c:pt idx="48" c:formatCode="0.00000_ ">
                  <c:v>9.50324160000009</c:v>
                </c:pt>
                <c:pt idx="49">
                  <c:v>9.7012287400001</c:v>
                </c:pt>
                <c:pt idx="50" c:formatCode="0.00000_ ">
                  <c:v>9.10727872000009</c:v>
                </c:pt>
                <c:pt idx="51">
                  <c:v>9.7012346200001</c:v>
                </c:pt>
                <c:pt idx="52" c:formatCode="0.00000_ ">
                  <c:v>9.50325312000011</c:v>
                </c:pt>
                <c:pt idx="53">
                  <c:v>9.30527150000011</c:v>
                </c:pt>
                <c:pt idx="54" c:formatCode="0.00000_ ">
                  <c:v>9.40426660000012</c:v>
                </c:pt>
                <c:pt idx="55">
                  <c:v>9.60225407000012</c:v>
                </c:pt>
                <c:pt idx="56" c:formatCode="0.00000_ ">
                  <c:v>9.60225698000013</c:v>
                </c:pt>
                <c:pt idx="57">
                  <c:v>9.00830567000012</c:v>
                </c:pt>
                <c:pt idx="58" c:formatCode="0.00000_ ">
                  <c:v>9.10730080000013</c:v>
                </c:pt>
                <c:pt idx="59">
                  <c:v>9.80025057000014</c:v>
                </c:pt>
                <c:pt idx="60" c:formatCode="0.00000_ ">
                  <c:v>9.70126108000015</c:v>
                </c:pt>
                <c:pt idx="61">
                  <c:v>9.10730908000014</c:v>
                </c:pt>
                <c:pt idx="62" c:formatCode="0.00000_ ">
                  <c:v>9.40428940000015</c:v>
                </c:pt>
                <c:pt idx="63">
                  <c:v>9.50328480000016</c:v>
                </c:pt>
                <c:pt idx="64" c:formatCode="0.00000_ ">
                  <c:v>9.40429510000016</c:v>
                </c:pt>
                <c:pt idx="65">
                  <c:v>9.40429795000017</c:v>
                </c:pt>
                <c:pt idx="66" c:formatCode="0.00000_ ">
                  <c:v>9.40430080000017</c:v>
                </c:pt>
                <c:pt idx="67">
                  <c:v>9.30531098000017</c:v>
                </c:pt>
                <c:pt idx="68">
                  <c:v>9.10732840000017</c:v>
                </c:pt>
                <c:pt idx="69">
                  <c:v>9.50330208000019</c:v>
                </c:pt>
                <c:pt idx="70">
                  <c:v>9.20632668000018</c:v>
                </c:pt>
                <c:pt idx="71">
                  <c:v>9.40431505000019</c:v>
                </c:pt>
                <c:pt idx="72">
                  <c:v>9.2063322600002</c:v>
                </c:pt>
                <c:pt idx="73">
                  <c:v>9.70129930000021</c:v>
                </c:pt>
                <c:pt idx="74">
                  <c:v>9.2063378400002</c:v>
                </c:pt>
                <c:pt idx="75">
                  <c:v>9.10734772000021</c:v>
                </c:pt>
                <c:pt idx="76">
                  <c:v>9.80030106000023</c:v>
                </c:pt>
                <c:pt idx="77">
                  <c:v>9.20634621000022</c:v>
                </c:pt>
                <c:pt idx="78">
                  <c:v>9.50332800000023</c:v>
                </c:pt>
                <c:pt idx="79">
                  <c:v>9.10735876000022</c:v>
                </c:pt>
                <c:pt idx="80">
                  <c:v>9.10736152000023</c:v>
                </c:pt>
                <c:pt idx="81">
                  <c:v>9.50333664000024</c:v>
                </c:pt>
                <c:pt idx="82">
                  <c:v>9.30535328000024</c:v>
                </c:pt>
                <c:pt idx="83">
                  <c:v>9.00837665000024</c:v>
                </c:pt>
                <c:pt idx="84">
                  <c:v>9.60233846000026</c:v>
                </c:pt>
                <c:pt idx="85">
                  <c:v>9.80032779000027</c:v>
                </c:pt>
                <c:pt idx="86">
                  <c:v>9.40435780000026</c:v>
                </c:pt>
                <c:pt idx="87">
                  <c:v>9.00838757000026</c:v>
                </c:pt>
                <c:pt idx="88">
                  <c:v>9.30537020000027</c:v>
                </c:pt>
                <c:pt idx="89">
                  <c:v>9.20637969000027</c:v>
                </c:pt>
                <c:pt idx="90">
                  <c:v>9.01016025000025</c:v>
                </c:pt>
                <c:pt idx="91">
                  <c:v>9.20819040000026</c:v>
                </c:pt>
                <c:pt idx="92">
                  <c:v>9.40622075000028</c:v>
                </c:pt>
                <c:pt idx="93">
                  <c:v>9.7032642000003</c:v>
                </c:pt>
                <c:pt idx="94">
                  <c:v>9.60425615000031</c:v>
                </c:pt>
                <c:pt idx="95">
                  <c:v>8.19915</c:v>
                </c:pt>
                <c:pt idx="96">
                  <c:v>8.89915</c:v>
                </c:pt>
                <c:pt idx="97">
                  <c:v>9.90127500000027</c:v>
                </c:pt>
                <c:pt idx="98">
                  <c:v>9.90131500000037</c:v>
                </c:pt>
                <c:pt idx="99">
                  <c:v>9.90132000000038</c:v>
                </c:pt>
                <c:pt idx="100">
                  <c:v>9.90132500000039</c:v>
                </c:pt>
                <c:pt idx="101">
                  <c:v>9.9013300000004</c:v>
                </c:pt>
                <c:pt idx="102">
                  <c:v>9.90133500000042</c:v>
                </c:pt>
                <c:pt idx="103">
                  <c:v>9.90134000000043</c:v>
                </c:pt>
                <c:pt idx="104">
                  <c:v>9.90134500000044</c:v>
                </c:pt>
                <c:pt idx="105">
                  <c:v>9.90135000000045</c:v>
                </c:pt>
                <c:pt idx="106">
                  <c:v>9.90135500000047</c:v>
                </c:pt>
                <c:pt idx="107">
                  <c:v>9.90136000000048</c:v>
                </c:pt>
                <c:pt idx="108">
                  <c:v>9.90136500000049</c:v>
                </c:pt>
                <c:pt idx="109">
                  <c:v>9.9013700000005</c:v>
                </c:pt>
                <c:pt idx="110">
                  <c:v>9.90137500000051</c:v>
                </c:pt>
                <c:pt idx="111">
                  <c:v>9.90138000000053</c:v>
                </c:pt>
                <c:pt idx="112">
                  <c:v>9.90138500000054</c:v>
                </c:pt>
                <c:pt idx="113">
                  <c:v>9.90139000000055</c:v>
                </c:pt>
                <c:pt idx="114">
                  <c:v>9.90139500000056</c:v>
                </c:pt>
                <c:pt idx="115">
                  <c:v>9.90140000000058</c:v>
                </c:pt>
                <c:pt idx="116">
                  <c:v>9.90140500000059</c:v>
                </c:pt>
                <c:pt idx="117">
                  <c:v>9.9014100000006</c:v>
                </c:pt>
                <c:pt idx="118">
                  <c:v>9.90141500000061</c:v>
                </c:pt>
                <c:pt idx="119">
                  <c:v>9.90142000000063</c:v>
                </c:pt>
                <c:pt idx="120">
                  <c:v>9.90142500000064</c:v>
                </c:pt>
                <c:pt idx="121">
                  <c:v>9.90143000000065</c:v>
                </c:pt>
                <c:pt idx="122">
                  <c:v>9.90143500000066</c:v>
                </c:pt>
                <c:pt idx="123">
                  <c:v>9.90144000000067</c:v>
                </c:pt>
                <c:pt idx="124">
                  <c:v>9.90144500000069</c:v>
                </c:pt>
                <c:pt idx="125">
                  <c:v>9.9014500000007</c:v>
                </c:pt>
                <c:pt idx="126">
                  <c:v>9.90145500000071</c:v>
                </c:pt>
                <c:pt idx="127">
                  <c:v>9.90146000000072</c:v>
                </c:pt>
                <c:pt idx="128">
                  <c:v>9.90146500000074</c:v>
                </c:pt>
                <c:pt idx="129">
                  <c:v>9.90147000000075</c:v>
                </c:pt>
                <c:pt idx="130">
                  <c:v>9.90147500000076</c:v>
                </c:pt>
                <c:pt idx="131">
                  <c:v>9.90148000000077</c:v>
                </c:pt>
                <c:pt idx="132">
                  <c:v>9.90148500000078</c:v>
                </c:pt>
                <c:pt idx="133">
                  <c:v>9.9014900000008</c:v>
                </c:pt>
                <c:pt idx="134">
                  <c:v>9.90149500000081</c:v>
                </c:pt>
                <c:pt idx="135">
                  <c:v>9.90150000000082</c:v>
                </c:pt>
                <c:pt idx="136">
                  <c:v>9.90150500000083</c:v>
                </c:pt>
                <c:pt idx="137">
                  <c:v>9.90151000000085</c:v>
                </c:pt>
                <c:pt idx="138">
                  <c:v>9.90151500000086</c:v>
                </c:pt>
                <c:pt idx="139">
                  <c:v>9.90152000000087</c:v>
                </c:pt>
                <c:pt idx="140">
                  <c:v>9.90152500000088</c:v>
                </c:pt>
                <c:pt idx="141">
                  <c:v>9.90153000000089</c:v>
                </c:pt>
                <c:pt idx="142">
                  <c:v>9.90153500000091</c:v>
                </c:pt>
                <c:pt idx="143">
                  <c:v>9.90154000000092</c:v>
                </c:pt>
                <c:pt idx="144">
                  <c:v>9.90154500000093</c:v>
                </c:pt>
                <c:pt idx="145">
                  <c:v>9.90155000000094</c:v>
                </c:pt>
                <c:pt idx="146">
                  <c:v>9.90155500000096</c:v>
                </c:pt>
                <c:pt idx="147">
                  <c:v>9.90156000000097</c:v>
                </c:pt>
                <c:pt idx="148">
                  <c:v>9.90156500000098</c:v>
                </c:pt>
                <c:pt idx="149">
                  <c:v>9.90157000000099</c:v>
                </c:pt>
                <c:pt idx="150">
                  <c:v>9.901575000001</c:v>
                </c:pt>
                <c:pt idx="151">
                  <c:v>9.90158000000102</c:v>
                </c:pt>
                <c:pt idx="152">
                  <c:v>9.90158500000103</c:v>
                </c:pt>
                <c:pt idx="153">
                  <c:v>9.90159000000104</c:v>
                </c:pt>
                <c:pt idx="154">
                  <c:v>9.90159500000105</c:v>
                </c:pt>
                <c:pt idx="155">
                  <c:v>9.90160000000107</c:v>
                </c:pt>
                <c:pt idx="156">
                  <c:v>9.90160500000108</c:v>
                </c:pt>
                <c:pt idx="157">
                  <c:v>9.90161000000109</c:v>
                </c:pt>
                <c:pt idx="158">
                  <c:v>9.9016150000011</c:v>
                </c:pt>
                <c:pt idx="159">
                  <c:v>9.90162000000111</c:v>
                </c:pt>
                <c:pt idx="160">
                  <c:v>9.90162500000113</c:v>
                </c:pt>
                <c:pt idx="161">
                  <c:v>9.90163000000114</c:v>
                </c:pt>
                <c:pt idx="162">
                  <c:v>9.90163500000115</c:v>
                </c:pt>
                <c:pt idx="163">
                  <c:v>9.90164000000116</c:v>
                </c:pt>
                <c:pt idx="164">
                  <c:v>9.90164500000118</c:v>
                </c:pt>
                <c:pt idx="165">
                  <c:v>9.90165000000119</c:v>
                </c:pt>
                <c:pt idx="166">
                  <c:v>9.9016550000012</c:v>
                </c:pt>
                <c:pt idx="167">
                  <c:v>9.90166000000121</c:v>
                </c:pt>
                <c:pt idx="168">
                  <c:v>9.90166500000123</c:v>
                </c:pt>
                <c:pt idx="169">
                  <c:v>9.90167000000124</c:v>
                </c:pt>
                <c:pt idx="170">
                  <c:v>9.90167500000125</c:v>
                </c:pt>
                <c:pt idx="171">
                  <c:v>9.90168000000126</c:v>
                </c:pt>
                <c:pt idx="172">
                  <c:v>9.90168500000127</c:v>
                </c:pt>
                <c:pt idx="173">
                  <c:v>9.90169000000129</c:v>
                </c:pt>
                <c:pt idx="174">
                  <c:v>9.9016950000013</c:v>
                </c:pt>
                <c:pt idx="175">
                  <c:v>9.90170000000131</c:v>
                </c:pt>
                <c:pt idx="176">
                  <c:v>9.90170500000132</c:v>
                </c:pt>
                <c:pt idx="177">
                  <c:v>9.90171000000134</c:v>
                </c:pt>
                <c:pt idx="178">
                  <c:v>9.90171500000135</c:v>
                </c:pt>
                <c:pt idx="179">
                  <c:v>9.90172000000136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969359754"/>
        <c:axId val="166980771"/>
      </c:lineChart>
      <c:catAx>
        <c:axId val="969359754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166980771"/>
        <c:crosses val="autoZero"/>
        <c:auto val="1"/>
        <c:lblAlgn val="ctr"/>
        <c:lblOffset val="100"/>
        <c:noMultiLvlLbl val="0"/>
      </c:catAx>
      <c:valAx>
        <c:axId val="166980771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96935975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1002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0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0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0">
      <cs:styleClr val="auto"/>
    </cs:fillRef>
    <cs:effectRef idx="0"/>
    <cs:fontRef idx="minor">
      <a:schemeClr val="dk1"/>
    </cs:fontRef>
    <cs:spPr>
      <a:ln w="28575" cap="rnd">
        <a:solidFill>
          <a:schemeClr val="phClr"/>
        </a:solidFill>
        <a:round/>
      </a:ln>
      <a:effectLst/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02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75000"/>
        <a:lumOff val="25000"/>
      </a:schemeClr>
    </cs:fontRef>
    <cs:defRPr sz="1400" b="1" kern="120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1002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0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0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0">
      <cs:styleClr val="auto"/>
    </cs:fillRef>
    <cs:effectRef idx="0"/>
    <cs:fontRef idx="minor">
      <a:schemeClr val="dk1"/>
    </cs:fontRef>
    <cs:spPr>
      <a:ln w="28575" cap="rnd">
        <a:solidFill>
          <a:schemeClr val="phClr"/>
        </a:solidFill>
        <a:round/>
      </a:ln>
      <a:effectLst/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02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75000"/>
        <a:lumOff val="25000"/>
      </a:schemeClr>
    </cs:fontRef>
    <cs:defRPr sz="1400" b="1" kern="120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1002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0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0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0">
      <cs:styleClr val="auto"/>
    </cs:fillRef>
    <cs:effectRef idx="0"/>
    <cs:fontRef idx="minor">
      <a:schemeClr val="dk1"/>
    </cs:fontRef>
    <cs:spPr>
      <a:ln w="28575" cap="rnd">
        <a:solidFill>
          <a:schemeClr val="phClr"/>
        </a:solidFill>
        <a:round/>
      </a:ln>
      <a:effectLst/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02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75000"/>
        <a:lumOff val="25000"/>
      </a:schemeClr>
    </cs:fontRef>
    <cs:defRPr sz="1400" b="1" kern="120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1002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0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0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0">
      <cs:styleClr val="auto"/>
    </cs:fillRef>
    <cs:effectRef idx="0"/>
    <cs:fontRef idx="minor">
      <a:schemeClr val="dk1"/>
    </cs:fontRef>
    <cs:spPr>
      <a:ln w="28575" cap="rnd">
        <a:solidFill>
          <a:schemeClr val="phClr"/>
        </a:solidFill>
        <a:round/>
      </a:ln>
      <a:effectLst/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02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75000"/>
        <a:lumOff val="25000"/>
      </a:schemeClr>
    </cs:fontRef>
    <cs:defRPr sz="1400" b="1" kern="120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458</Words>
  <Characters>483</Characters>
  <Lines>0</Lines>
  <Paragraphs>0</Paragraphs>
  <TotalTime>0</TotalTime>
  <ScaleCrop>false</ScaleCrop>
  <LinksUpToDate>false</LinksUpToDate>
  <CharactersWithSpaces>483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2024-06-25T07:50:00Z</dcterms:created>
  <dc:creator>Administrator</dc:creator>
  <cp:lastModifiedBy>DHY</cp:lastModifiedBy>
  <dcterms:modified xsi:type="dcterms:W3CDTF">2024-06-29T12:00:59Z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6E135966E2D042368B19405FB87E7FFB_12</vt:lpwstr>
  </property>
</Properties>
</file>